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1E42D" w14:textId="77777777" w:rsidR="00FF65AC" w:rsidRPr="00065081" w:rsidRDefault="00FF65AC">
      <w:pPr>
        <w:rPr>
          <w:sz w:val="24"/>
          <w:szCs w:val="24"/>
        </w:rPr>
      </w:pPr>
      <w:r w:rsidRPr="0006508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97B2715" wp14:editId="04973B1B">
            <wp:simplePos x="0" y="0"/>
            <wp:positionH relativeFrom="column">
              <wp:posOffset>-904875</wp:posOffset>
            </wp:positionH>
            <wp:positionV relativeFrom="paragraph">
              <wp:posOffset>-952500</wp:posOffset>
            </wp:positionV>
            <wp:extent cx="7560310" cy="2952750"/>
            <wp:effectExtent l="19050" t="0" r="2540" b="0"/>
            <wp:wrapNone/>
            <wp:docPr id="3" name="2 - Εικόνα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B8476" w14:textId="77777777" w:rsidR="00FF65AC" w:rsidRPr="00065081" w:rsidRDefault="00FF65AC">
      <w:pPr>
        <w:rPr>
          <w:sz w:val="24"/>
          <w:szCs w:val="24"/>
        </w:rPr>
      </w:pPr>
    </w:p>
    <w:p w14:paraId="74859534" w14:textId="77777777" w:rsidR="00FF65AC" w:rsidRPr="00065081" w:rsidRDefault="00FF65AC">
      <w:pPr>
        <w:rPr>
          <w:sz w:val="24"/>
          <w:szCs w:val="24"/>
        </w:rPr>
      </w:pPr>
    </w:p>
    <w:p w14:paraId="43B9F323" w14:textId="77777777" w:rsidR="00FF65AC" w:rsidRPr="00065081" w:rsidRDefault="00FF65AC">
      <w:pPr>
        <w:rPr>
          <w:sz w:val="24"/>
          <w:szCs w:val="24"/>
        </w:rPr>
      </w:pPr>
    </w:p>
    <w:p w14:paraId="4FB15A4F" w14:textId="77777777" w:rsidR="00614481" w:rsidRPr="00065081" w:rsidRDefault="00614481">
      <w:pPr>
        <w:rPr>
          <w:sz w:val="24"/>
          <w:szCs w:val="24"/>
        </w:rPr>
      </w:pPr>
    </w:p>
    <w:p w14:paraId="61E2654F" w14:textId="77777777" w:rsidR="00FF65AC" w:rsidRPr="00065081" w:rsidRDefault="00FF65AC">
      <w:pPr>
        <w:rPr>
          <w:sz w:val="24"/>
          <w:szCs w:val="24"/>
        </w:rPr>
      </w:pPr>
    </w:p>
    <w:p w14:paraId="45557505" w14:textId="77777777" w:rsidR="00FF65AC" w:rsidRPr="00065081" w:rsidRDefault="00FF65AC">
      <w:pPr>
        <w:rPr>
          <w:sz w:val="24"/>
          <w:szCs w:val="24"/>
        </w:rPr>
      </w:pPr>
    </w:p>
    <w:p w14:paraId="7A771B2D" w14:textId="2312BAD0" w:rsidR="00FF65AC" w:rsidRDefault="00FF65AC" w:rsidP="00FF65AC">
      <w:pPr>
        <w:jc w:val="right"/>
        <w:rPr>
          <w:sz w:val="24"/>
          <w:szCs w:val="24"/>
          <w:lang w:val="el-GR"/>
        </w:rPr>
      </w:pPr>
      <w:r w:rsidRPr="00065081">
        <w:rPr>
          <w:sz w:val="24"/>
          <w:szCs w:val="24"/>
          <w:lang w:val="el-GR"/>
        </w:rPr>
        <w:t>Αθήνα,</w:t>
      </w:r>
      <w:r w:rsidR="003D2179">
        <w:rPr>
          <w:sz w:val="24"/>
          <w:szCs w:val="24"/>
          <w:lang w:val="el-GR"/>
        </w:rPr>
        <w:t xml:space="preserve"> </w:t>
      </w:r>
      <w:r w:rsidR="00094DAC">
        <w:rPr>
          <w:sz w:val="24"/>
          <w:szCs w:val="24"/>
          <w:lang w:val="en-US"/>
        </w:rPr>
        <w:t>19</w:t>
      </w:r>
      <w:r w:rsidR="00094DAC">
        <w:rPr>
          <w:sz w:val="24"/>
          <w:szCs w:val="24"/>
          <w:lang w:val="el-GR"/>
        </w:rPr>
        <w:t xml:space="preserve"> Ιουλίου</w:t>
      </w:r>
      <w:r w:rsidR="00E4498A">
        <w:rPr>
          <w:sz w:val="24"/>
          <w:szCs w:val="24"/>
          <w:lang w:val="el-GR"/>
        </w:rPr>
        <w:t xml:space="preserve"> </w:t>
      </w:r>
      <w:r w:rsidR="00065081" w:rsidRPr="00065081">
        <w:rPr>
          <w:sz w:val="24"/>
          <w:szCs w:val="24"/>
          <w:lang w:val="el-GR"/>
        </w:rPr>
        <w:t>20</w:t>
      </w:r>
      <w:r w:rsidR="00E00D63">
        <w:rPr>
          <w:sz w:val="24"/>
          <w:szCs w:val="24"/>
          <w:lang w:val="el-GR"/>
        </w:rPr>
        <w:t>2</w:t>
      </w:r>
      <w:r w:rsidR="003D2179">
        <w:rPr>
          <w:sz w:val="24"/>
          <w:szCs w:val="24"/>
          <w:lang w:val="el-GR"/>
        </w:rPr>
        <w:t>4</w:t>
      </w:r>
    </w:p>
    <w:p w14:paraId="36E5122C" w14:textId="77777777" w:rsidR="003B575F" w:rsidRPr="001C185E" w:rsidRDefault="003B575F" w:rsidP="00E00D63">
      <w:pPr>
        <w:jc w:val="both"/>
        <w:rPr>
          <w:sz w:val="24"/>
          <w:szCs w:val="24"/>
          <w:lang w:val="el-GR"/>
        </w:rPr>
      </w:pPr>
    </w:p>
    <w:p w14:paraId="6AEE7047" w14:textId="64E892D7" w:rsidR="00094DAC" w:rsidRPr="00094DAC" w:rsidRDefault="00094DAC" w:rsidP="00094DAC">
      <w:pPr>
        <w:spacing w:after="0"/>
        <w:jc w:val="center"/>
        <w:rPr>
          <w:b/>
          <w:bCs/>
          <w:lang w:val="el-GR"/>
        </w:rPr>
      </w:pPr>
      <w:r w:rsidRPr="00094DAC">
        <w:rPr>
          <w:b/>
          <w:bCs/>
          <w:lang w:val="el-GR"/>
        </w:rPr>
        <w:t xml:space="preserve">Νέα ενημέρωση για την </w:t>
      </w:r>
      <w:proofErr w:type="spellStart"/>
      <w:r w:rsidRPr="00094DAC">
        <w:rPr>
          <w:b/>
          <w:bCs/>
          <w:lang w:val="el-GR"/>
        </w:rPr>
        <w:t>κυβερνοεπίθεση</w:t>
      </w:r>
      <w:proofErr w:type="spellEnd"/>
      <w:r w:rsidRPr="00094DAC">
        <w:rPr>
          <w:b/>
          <w:bCs/>
          <w:lang w:val="el-GR"/>
        </w:rPr>
        <w:t xml:space="preserve"> στο Κτηματολόγιο</w:t>
      </w:r>
    </w:p>
    <w:p w14:paraId="585637AC" w14:textId="77777777" w:rsidR="00094DAC" w:rsidRPr="00094DAC" w:rsidRDefault="00094DAC" w:rsidP="00094DAC">
      <w:pPr>
        <w:jc w:val="both"/>
        <w:rPr>
          <w:lang w:val="el-GR"/>
        </w:rPr>
      </w:pPr>
    </w:p>
    <w:p w14:paraId="7EA2A044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>Από τις ενέργειες αποκοπής πρόσβασης και τους διαγνωστικούς ελέγχους που έχουν διενεργηθεί προκύπτουν τα εξής στοιχεία:</w:t>
      </w:r>
    </w:p>
    <w:p w14:paraId="3FEB484A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>1. Κατεγράφησαν πάνω από 400 επιθέσεις στα πληροφοριακά συστήματα του Κτηματολογίου την εβδομάδα που διανύουμε.</w:t>
      </w:r>
    </w:p>
    <w:p w14:paraId="404114D3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 xml:space="preserve">2. Επιχειρήθηκε αλλά απέτυχε, εισβολή κακόβουλου χρήστη στην </w:t>
      </w:r>
      <w:proofErr w:type="spellStart"/>
      <w:r w:rsidRPr="00094DAC">
        <w:rPr>
          <w:lang w:val="el-GR"/>
        </w:rPr>
        <w:t>Database</w:t>
      </w:r>
      <w:proofErr w:type="spellEnd"/>
      <w:r w:rsidRPr="00094DAC">
        <w:rPr>
          <w:lang w:val="el-GR"/>
        </w:rPr>
        <w:t>.</w:t>
      </w:r>
    </w:p>
    <w:p w14:paraId="1BC8C99B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 xml:space="preserve">Δημοσίευμα που αναφέρεται σε “απόκτηση πρόσβασης στη Βάση Δεδομένων” δεν ανταποκρίνεται στην πραγματικότητα, κάτι που επιβεβαιώνεται, τόσο από το </w:t>
      </w:r>
      <w:proofErr w:type="spellStart"/>
      <w:r w:rsidRPr="00094DAC">
        <w:rPr>
          <w:lang w:val="el-GR"/>
        </w:rPr>
        <w:t>Security</w:t>
      </w:r>
      <w:proofErr w:type="spellEnd"/>
      <w:r w:rsidRPr="00094DAC">
        <w:rPr>
          <w:lang w:val="el-GR"/>
        </w:rPr>
        <w:t xml:space="preserve"> Operation </w:t>
      </w:r>
      <w:proofErr w:type="spellStart"/>
      <w:r w:rsidRPr="00094DAC">
        <w:rPr>
          <w:lang w:val="el-GR"/>
        </w:rPr>
        <w:t>Center</w:t>
      </w:r>
      <w:proofErr w:type="spellEnd"/>
      <w:r w:rsidRPr="00094DAC">
        <w:rPr>
          <w:lang w:val="el-GR"/>
        </w:rPr>
        <w:t xml:space="preserve"> του αναδόχου, όσο και από του αρμόδιους κρατικούς φορείς που διαχειρίζονται την επίθεση, μεταξύ άλλων την Διεύθυνση Κυβερνοασφάλειας του ΓΕΕΘΑ.</w:t>
      </w:r>
    </w:p>
    <w:p w14:paraId="00EB08D1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>3. Παραβιάστηκε ένα από τα αντίγραφα ασφαλείας (</w:t>
      </w:r>
      <w:proofErr w:type="spellStart"/>
      <w:r w:rsidRPr="00094DAC">
        <w:rPr>
          <w:lang w:val="el-GR"/>
        </w:rPr>
        <w:t>backup</w:t>
      </w:r>
      <w:proofErr w:type="spellEnd"/>
      <w:r w:rsidRPr="00094DAC">
        <w:rPr>
          <w:lang w:val="el-GR"/>
        </w:rPr>
        <w:t>) αλλά απέτυχε η απόπειρα για εξαγωγή δεδομένων (</w:t>
      </w:r>
      <w:proofErr w:type="spellStart"/>
      <w:r w:rsidRPr="00094DAC">
        <w:rPr>
          <w:lang w:val="el-GR"/>
        </w:rPr>
        <w:t>data</w:t>
      </w:r>
      <w:proofErr w:type="spellEnd"/>
      <w:r w:rsidRPr="00094DAC">
        <w:rPr>
          <w:lang w:val="el-GR"/>
        </w:rPr>
        <w:t xml:space="preserve"> </w:t>
      </w:r>
      <w:proofErr w:type="spellStart"/>
      <w:r w:rsidRPr="00094DAC">
        <w:rPr>
          <w:lang w:val="el-GR"/>
        </w:rPr>
        <w:t>exfiltration</w:t>
      </w:r>
      <w:proofErr w:type="spellEnd"/>
      <w:r w:rsidRPr="00094DAC">
        <w:rPr>
          <w:lang w:val="el-GR"/>
        </w:rPr>
        <w:t xml:space="preserve">) προς </w:t>
      </w:r>
      <w:proofErr w:type="spellStart"/>
      <w:r w:rsidRPr="00094DAC">
        <w:rPr>
          <w:lang w:val="el-GR"/>
        </w:rPr>
        <w:t>server</w:t>
      </w:r>
      <w:proofErr w:type="spellEnd"/>
      <w:r w:rsidRPr="00094DAC">
        <w:rPr>
          <w:lang w:val="el-GR"/>
        </w:rPr>
        <w:t xml:space="preserve"> του εξωτερικού. Σημειώνεται ότι το Κτηματολόγιο παράγει καθημερινά αντίγραφα της βάσης δεδομένων.</w:t>
      </w:r>
    </w:p>
    <w:p w14:paraId="53BDF4AB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>4. Παραβιάστηκαν τερματικά υπαλλήλων του Φορέα, από τα οποία εξήχθησαν μέχρι στιγμής δεδομένα συνολικού όγκου 1,2 GB από το συνολικό όγκο 200 TB που διαθέτει το Κτηματολόγιο, δηλαδή 0,00059%.</w:t>
      </w:r>
    </w:p>
    <w:p w14:paraId="39602D8C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>Το είδος των αρχείων που υπεκλάπησαν μέχρι στιγμής δεν αφορά προσωπικά στοιχεία πολιτών, αλλά τυπικά διαχειριστικά έγγραφα υπηρεσιών που δεν επηρεάζουν την εύρυθμη λειτουργία του Κτηματολογίου.</w:t>
      </w:r>
    </w:p>
    <w:p w14:paraId="39C0289B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 xml:space="preserve">5. Δεν έχει διαπιστωθεί μέχρι στιγμής λογισμικό </w:t>
      </w:r>
      <w:proofErr w:type="spellStart"/>
      <w:r w:rsidRPr="00094DAC">
        <w:rPr>
          <w:lang w:val="el-GR"/>
        </w:rPr>
        <w:t>ransomware</w:t>
      </w:r>
      <w:proofErr w:type="spellEnd"/>
      <w:r w:rsidRPr="00094DAC">
        <w:rPr>
          <w:lang w:val="el-GR"/>
        </w:rPr>
        <w:t>, και οι ενέργειες που πραγματοποιήθηκαν μειώνουν δραστικά αυτόν τον κίνδυνο.</w:t>
      </w:r>
    </w:p>
    <w:p w14:paraId="1BE2867F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lastRenderedPageBreak/>
        <w:t xml:space="preserve">6. Ζητήθηκε από το σύνολο των υπαλλήλων του Κτηματολογίου να αλλάξουν κωδικούς πρόσβασης και να εφαρμόσουν (όσοι δεν το είχαν κάνει ήδη) πρωτόκολλο 2FA (2 </w:t>
      </w:r>
      <w:proofErr w:type="spellStart"/>
      <w:r w:rsidRPr="00094DAC">
        <w:rPr>
          <w:lang w:val="el-GR"/>
        </w:rPr>
        <w:t>factor</w:t>
      </w:r>
      <w:proofErr w:type="spellEnd"/>
      <w:r w:rsidRPr="00094DAC">
        <w:rPr>
          <w:lang w:val="el-GR"/>
        </w:rPr>
        <w:t xml:space="preserve"> </w:t>
      </w:r>
      <w:proofErr w:type="spellStart"/>
      <w:r w:rsidRPr="00094DAC">
        <w:rPr>
          <w:lang w:val="el-GR"/>
        </w:rPr>
        <w:t>authentication</w:t>
      </w:r>
      <w:proofErr w:type="spellEnd"/>
      <w:r w:rsidRPr="00094DAC">
        <w:rPr>
          <w:lang w:val="el-GR"/>
        </w:rPr>
        <w:t>).</w:t>
      </w:r>
    </w:p>
    <w:p w14:paraId="5C4E74DA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 xml:space="preserve">7. </w:t>
      </w:r>
      <w:proofErr w:type="spellStart"/>
      <w:r w:rsidRPr="00094DAC">
        <w:rPr>
          <w:lang w:val="el-GR"/>
        </w:rPr>
        <w:t>Διεκόπη</w:t>
      </w:r>
      <w:proofErr w:type="spellEnd"/>
      <w:r w:rsidRPr="00094DAC">
        <w:rPr>
          <w:lang w:val="el-GR"/>
        </w:rPr>
        <w:t xml:space="preserve"> κάθε πρόσβαση μέσω VPN ώστε να αποκλειστούν κακόβουλοι χρήστες.</w:t>
      </w:r>
    </w:p>
    <w:p w14:paraId="48E5AA4F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 xml:space="preserve">8. Με πολύ μεγάλη προσπάθεια όλων των εμπλεκομένων, οι ψηφιακές υπηρεσίες λειτούργησαν και λειτουργούν αδιάκοπα ώστε να μην </w:t>
      </w:r>
      <w:proofErr w:type="spellStart"/>
      <w:r w:rsidRPr="00094DAC">
        <w:rPr>
          <w:lang w:val="el-GR"/>
        </w:rPr>
        <w:t>επηρρεαστούν</w:t>
      </w:r>
      <w:proofErr w:type="spellEnd"/>
      <w:r w:rsidRPr="00094DAC">
        <w:rPr>
          <w:lang w:val="el-GR"/>
        </w:rPr>
        <w:t xml:space="preserve"> οι συναλλαγές.</w:t>
      </w:r>
    </w:p>
    <w:p w14:paraId="2DC36DBF" w14:textId="77777777" w:rsidR="00094DAC" w:rsidRPr="00094DAC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>9. Η τελευταία καταγεγραμμένη επίθεση πραγματοποιήθηκε ανεπιτυχώς στις 5 τα ξημερώματα της 19/7/2024 και απετράπη.</w:t>
      </w:r>
    </w:p>
    <w:p w14:paraId="611164FB" w14:textId="3D55F215" w:rsidR="003D2179" w:rsidRDefault="00094DAC" w:rsidP="00094DAC">
      <w:pPr>
        <w:jc w:val="both"/>
        <w:rPr>
          <w:lang w:val="el-GR"/>
        </w:rPr>
      </w:pPr>
      <w:r w:rsidRPr="00094DAC">
        <w:rPr>
          <w:lang w:val="el-GR"/>
        </w:rPr>
        <w:t>10. Η προσπάθεια όλων συνεχίζεται και θα ακολουθήσει νέα ενημέρωση.</w:t>
      </w:r>
    </w:p>
    <w:p w14:paraId="24ED8EBD" w14:textId="77777777" w:rsidR="00672831" w:rsidRPr="00672831" w:rsidRDefault="00672831">
      <w:pPr>
        <w:jc w:val="both"/>
        <w:rPr>
          <w:rFonts w:ascii="Roboto" w:hAnsi="Roboto"/>
          <w:b/>
          <w:bCs/>
          <w:color w:val="000000"/>
          <w:shd w:val="clear" w:color="auto" w:fill="FCFCFC"/>
          <w:lang w:val="el-GR"/>
        </w:rPr>
      </w:pPr>
    </w:p>
    <w:sectPr w:rsidR="00672831" w:rsidRPr="00672831" w:rsidSect="00256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CDE99" w14:textId="77777777" w:rsidR="004013D8" w:rsidRDefault="004013D8" w:rsidP="00FF65AC">
      <w:pPr>
        <w:spacing w:after="0" w:line="240" w:lineRule="auto"/>
      </w:pPr>
      <w:r>
        <w:separator/>
      </w:r>
    </w:p>
  </w:endnote>
  <w:endnote w:type="continuationSeparator" w:id="0">
    <w:p w14:paraId="17EAF511" w14:textId="77777777" w:rsidR="004013D8" w:rsidRDefault="004013D8" w:rsidP="00FF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634F6" w14:textId="77777777" w:rsidR="004013D8" w:rsidRDefault="004013D8" w:rsidP="00FF65AC">
      <w:pPr>
        <w:spacing w:after="0" w:line="240" w:lineRule="auto"/>
      </w:pPr>
      <w:r>
        <w:separator/>
      </w:r>
    </w:p>
  </w:footnote>
  <w:footnote w:type="continuationSeparator" w:id="0">
    <w:p w14:paraId="5B983A93" w14:textId="77777777" w:rsidR="004013D8" w:rsidRDefault="004013D8" w:rsidP="00FF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6A93"/>
    <w:multiLevelType w:val="hybridMultilevel"/>
    <w:tmpl w:val="99B2E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02983"/>
    <w:multiLevelType w:val="hybridMultilevel"/>
    <w:tmpl w:val="9B720558"/>
    <w:lvl w:ilvl="0" w:tplc="A4C4A75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A4382"/>
    <w:multiLevelType w:val="hybridMultilevel"/>
    <w:tmpl w:val="113C7A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B2185"/>
    <w:multiLevelType w:val="hybridMultilevel"/>
    <w:tmpl w:val="A896171C"/>
    <w:lvl w:ilvl="0" w:tplc="691CC57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6DCE"/>
    <w:multiLevelType w:val="hybridMultilevel"/>
    <w:tmpl w:val="73ACE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908710">
    <w:abstractNumId w:val="2"/>
  </w:num>
  <w:num w:numId="2" w16cid:durableId="1165587989">
    <w:abstractNumId w:val="3"/>
  </w:num>
  <w:num w:numId="3" w16cid:durableId="1449468190">
    <w:abstractNumId w:val="4"/>
  </w:num>
  <w:num w:numId="4" w16cid:durableId="2026898211">
    <w:abstractNumId w:val="0"/>
  </w:num>
  <w:num w:numId="5" w16cid:durableId="2064136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AC"/>
    <w:rsid w:val="00007145"/>
    <w:rsid w:val="00015C4C"/>
    <w:rsid w:val="00025E66"/>
    <w:rsid w:val="00060708"/>
    <w:rsid w:val="00060ED3"/>
    <w:rsid w:val="000636A3"/>
    <w:rsid w:val="00065081"/>
    <w:rsid w:val="000670A0"/>
    <w:rsid w:val="000761D3"/>
    <w:rsid w:val="00082AF0"/>
    <w:rsid w:val="000940CA"/>
    <w:rsid w:val="00094DAC"/>
    <w:rsid w:val="00097979"/>
    <w:rsid w:val="000A28A0"/>
    <w:rsid w:val="000A2A89"/>
    <w:rsid w:val="000B0C6D"/>
    <w:rsid w:val="000D5A77"/>
    <w:rsid w:val="000D6E60"/>
    <w:rsid w:val="000F1003"/>
    <w:rsid w:val="00106086"/>
    <w:rsid w:val="00110CEF"/>
    <w:rsid w:val="001677B1"/>
    <w:rsid w:val="001707EB"/>
    <w:rsid w:val="00186B2F"/>
    <w:rsid w:val="001A134B"/>
    <w:rsid w:val="001A431F"/>
    <w:rsid w:val="001C0D2C"/>
    <w:rsid w:val="001C1233"/>
    <w:rsid w:val="001C185E"/>
    <w:rsid w:val="001D091C"/>
    <w:rsid w:val="002178D3"/>
    <w:rsid w:val="00252FBC"/>
    <w:rsid w:val="00256CB5"/>
    <w:rsid w:val="00282F41"/>
    <w:rsid w:val="002A3860"/>
    <w:rsid w:val="002E3E06"/>
    <w:rsid w:val="002E7F49"/>
    <w:rsid w:val="002F7855"/>
    <w:rsid w:val="002F7F6F"/>
    <w:rsid w:val="0032467B"/>
    <w:rsid w:val="0033585B"/>
    <w:rsid w:val="00345550"/>
    <w:rsid w:val="00376917"/>
    <w:rsid w:val="003973DA"/>
    <w:rsid w:val="003B483A"/>
    <w:rsid w:val="003B575F"/>
    <w:rsid w:val="003D2179"/>
    <w:rsid w:val="003D5BCE"/>
    <w:rsid w:val="004013D8"/>
    <w:rsid w:val="00431BD0"/>
    <w:rsid w:val="004411EB"/>
    <w:rsid w:val="00443587"/>
    <w:rsid w:val="004507AF"/>
    <w:rsid w:val="004701B3"/>
    <w:rsid w:val="00480F77"/>
    <w:rsid w:val="00491A25"/>
    <w:rsid w:val="00493F05"/>
    <w:rsid w:val="00497923"/>
    <w:rsid w:val="004B1008"/>
    <w:rsid w:val="004C65FE"/>
    <w:rsid w:val="004E3AC8"/>
    <w:rsid w:val="004F5BB8"/>
    <w:rsid w:val="005206CF"/>
    <w:rsid w:val="00543C3C"/>
    <w:rsid w:val="00547C29"/>
    <w:rsid w:val="0055410F"/>
    <w:rsid w:val="005752C3"/>
    <w:rsid w:val="00580D3D"/>
    <w:rsid w:val="00597B9B"/>
    <w:rsid w:val="005A3F23"/>
    <w:rsid w:val="005C6A2E"/>
    <w:rsid w:val="005D494A"/>
    <w:rsid w:val="005E1252"/>
    <w:rsid w:val="005E6C14"/>
    <w:rsid w:val="005E7D4F"/>
    <w:rsid w:val="00604351"/>
    <w:rsid w:val="006053E5"/>
    <w:rsid w:val="00614481"/>
    <w:rsid w:val="006545E0"/>
    <w:rsid w:val="00672831"/>
    <w:rsid w:val="00676550"/>
    <w:rsid w:val="006B4261"/>
    <w:rsid w:val="006E0BB4"/>
    <w:rsid w:val="006E0F86"/>
    <w:rsid w:val="006E330C"/>
    <w:rsid w:val="00716DE2"/>
    <w:rsid w:val="0071778D"/>
    <w:rsid w:val="0073551A"/>
    <w:rsid w:val="00745858"/>
    <w:rsid w:val="00754221"/>
    <w:rsid w:val="007554BE"/>
    <w:rsid w:val="007970EF"/>
    <w:rsid w:val="007C0B4C"/>
    <w:rsid w:val="007E348C"/>
    <w:rsid w:val="00806455"/>
    <w:rsid w:val="008064D6"/>
    <w:rsid w:val="00821076"/>
    <w:rsid w:val="00824D83"/>
    <w:rsid w:val="0083698A"/>
    <w:rsid w:val="00836A69"/>
    <w:rsid w:val="00862AC0"/>
    <w:rsid w:val="00886234"/>
    <w:rsid w:val="008908B9"/>
    <w:rsid w:val="008B5DB0"/>
    <w:rsid w:val="008E405B"/>
    <w:rsid w:val="00930518"/>
    <w:rsid w:val="00934D1F"/>
    <w:rsid w:val="00936D8F"/>
    <w:rsid w:val="00947AC9"/>
    <w:rsid w:val="00953293"/>
    <w:rsid w:val="00973D9E"/>
    <w:rsid w:val="00981EA3"/>
    <w:rsid w:val="009D1540"/>
    <w:rsid w:val="009E0CA6"/>
    <w:rsid w:val="00A02868"/>
    <w:rsid w:val="00A03EDB"/>
    <w:rsid w:val="00A04DC9"/>
    <w:rsid w:val="00A1274E"/>
    <w:rsid w:val="00A1334D"/>
    <w:rsid w:val="00A47B62"/>
    <w:rsid w:val="00A82B85"/>
    <w:rsid w:val="00A97A77"/>
    <w:rsid w:val="00AA64A9"/>
    <w:rsid w:val="00AA7FF1"/>
    <w:rsid w:val="00AE120E"/>
    <w:rsid w:val="00AF613C"/>
    <w:rsid w:val="00B074AC"/>
    <w:rsid w:val="00B219FB"/>
    <w:rsid w:val="00B669F4"/>
    <w:rsid w:val="00B97ABD"/>
    <w:rsid w:val="00BA101D"/>
    <w:rsid w:val="00BC658E"/>
    <w:rsid w:val="00BE0439"/>
    <w:rsid w:val="00BE0647"/>
    <w:rsid w:val="00BE6EDA"/>
    <w:rsid w:val="00C60C2C"/>
    <w:rsid w:val="00CE62BA"/>
    <w:rsid w:val="00D1217C"/>
    <w:rsid w:val="00D123D1"/>
    <w:rsid w:val="00D151B4"/>
    <w:rsid w:val="00D761CB"/>
    <w:rsid w:val="00D77B11"/>
    <w:rsid w:val="00D93C57"/>
    <w:rsid w:val="00D963E4"/>
    <w:rsid w:val="00DB35EA"/>
    <w:rsid w:val="00DC19C5"/>
    <w:rsid w:val="00DC7C55"/>
    <w:rsid w:val="00DF0A1D"/>
    <w:rsid w:val="00E00D63"/>
    <w:rsid w:val="00E14357"/>
    <w:rsid w:val="00E4498A"/>
    <w:rsid w:val="00E47F43"/>
    <w:rsid w:val="00E71185"/>
    <w:rsid w:val="00E90038"/>
    <w:rsid w:val="00EC2B34"/>
    <w:rsid w:val="00EC2E94"/>
    <w:rsid w:val="00EC43E5"/>
    <w:rsid w:val="00ED65BE"/>
    <w:rsid w:val="00EF55CD"/>
    <w:rsid w:val="00F009F3"/>
    <w:rsid w:val="00F23CEA"/>
    <w:rsid w:val="00F3020B"/>
    <w:rsid w:val="00F30D78"/>
    <w:rsid w:val="00F425B8"/>
    <w:rsid w:val="00F607A3"/>
    <w:rsid w:val="00F80E2A"/>
    <w:rsid w:val="00F91154"/>
    <w:rsid w:val="00FB1493"/>
    <w:rsid w:val="00FE39EB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43C71"/>
  <w15:docId w15:val="{19B6C540-394A-4668-ACB1-E8E45127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F65A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F65AC"/>
  </w:style>
  <w:style w:type="paragraph" w:styleId="a5">
    <w:name w:val="footer"/>
    <w:basedOn w:val="a"/>
    <w:link w:val="Char1"/>
    <w:uiPriority w:val="99"/>
    <w:semiHidden/>
    <w:unhideWhenUsed/>
    <w:rsid w:val="00FF6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F65AC"/>
  </w:style>
  <w:style w:type="paragraph" w:styleId="a6">
    <w:name w:val="List Paragraph"/>
    <w:basedOn w:val="a"/>
    <w:uiPriority w:val="34"/>
    <w:qFormat/>
    <w:rsid w:val="00754221"/>
    <w:pPr>
      <w:ind w:left="720"/>
      <w:contextualSpacing/>
    </w:pPr>
  </w:style>
  <w:style w:type="character" w:styleId="a7">
    <w:name w:val="Strong"/>
    <w:basedOn w:val="a0"/>
    <w:uiPriority w:val="22"/>
    <w:qFormat/>
    <w:rsid w:val="00E4498A"/>
    <w:rPr>
      <w:b/>
      <w:bCs/>
    </w:rPr>
  </w:style>
  <w:style w:type="character" w:styleId="-">
    <w:name w:val="Hyperlink"/>
    <w:basedOn w:val="a0"/>
    <w:uiPriority w:val="99"/>
    <w:unhideWhenUsed/>
    <w:rsid w:val="0067283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28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2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15245-1F3A-4CF8-8998-3FACEFB6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Αλέξανδρος Μίχας</dc:creator>
  <cp:lastModifiedBy>ΔΗΜΗΤΡΑ ΤΣΟΥΚΑΛΗ</cp:lastModifiedBy>
  <cp:revision>2</cp:revision>
  <cp:lastPrinted>2019-10-23T08:34:00Z</cp:lastPrinted>
  <dcterms:created xsi:type="dcterms:W3CDTF">2024-07-19T09:04:00Z</dcterms:created>
  <dcterms:modified xsi:type="dcterms:W3CDTF">2024-07-19T09:04:00Z</dcterms:modified>
</cp:coreProperties>
</file>