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Pr="00DE6949" w:rsidRDefault="00EE5B94">
      <w:pPr>
        <w:spacing w:after="200"/>
        <w:rPr>
          <w:rFonts w:asciiTheme="majorHAnsi" w:eastAsia="Calibri" w:hAnsiTheme="majorHAnsi" w:cs="Calibri"/>
          <w:sz w:val="24"/>
          <w:szCs w:val="24"/>
        </w:rPr>
      </w:pPr>
      <w:r w:rsidRPr="00DE6949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Pr="00DE6949" w:rsidRDefault="00215D6B">
      <w:pPr>
        <w:spacing w:after="200"/>
        <w:rPr>
          <w:rFonts w:asciiTheme="majorHAnsi" w:eastAsia="Calibri" w:hAnsiTheme="majorHAnsi" w:cs="Calibri"/>
          <w:sz w:val="24"/>
          <w:szCs w:val="24"/>
        </w:rPr>
      </w:pPr>
    </w:p>
    <w:p w:rsidR="00215D6B" w:rsidRPr="00DE6949" w:rsidRDefault="00215D6B">
      <w:pPr>
        <w:spacing w:after="200"/>
        <w:rPr>
          <w:rFonts w:asciiTheme="majorHAnsi" w:eastAsia="Calibri" w:hAnsiTheme="majorHAnsi" w:cs="Calibri"/>
          <w:sz w:val="24"/>
          <w:szCs w:val="24"/>
        </w:rPr>
      </w:pPr>
    </w:p>
    <w:p w:rsidR="00215D6B" w:rsidRPr="00DE6949" w:rsidRDefault="00215D6B">
      <w:pPr>
        <w:spacing w:after="200"/>
        <w:rPr>
          <w:rFonts w:asciiTheme="majorHAnsi" w:eastAsia="Calibri" w:hAnsiTheme="majorHAnsi" w:cs="Calibri"/>
          <w:sz w:val="24"/>
          <w:szCs w:val="24"/>
        </w:rPr>
      </w:pPr>
    </w:p>
    <w:p w:rsidR="00215D6B" w:rsidRPr="00DE6949" w:rsidRDefault="00215D6B">
      <w:pPr>
        <w:spacing w:after="200"/>
        <w:rPr>
          <w:rFonts w:asciiTheme="majorHAnsi" w:eastAsia="Calibri" w:hAnsiTheme="majorHAnsi" w:cs="Calibri"/>
          <w:sz w:val="24"/>
          <w:szCs w:val="24"/>
        </w:rPr>
      </w:pPr>
    </w:p>
    <w:p w:rsidR="00215D6B" w:rsidRPr="00DE6949" w:rsidRDefault="00215D6B">
      <w:pPr>
        <w:spacing w:after="200"/>
        <w:rPr>
          <w:rFonts w:asciiTheme="majorHAnsi" w:eastAsia="Calibri" w:hAnsiTheme="majorHAnsi" w:cs="Calibri"/>
          <w:sz w:val="24"/>
          <w:szCs w:val="24"/>
        </w:rPr>
      </w:pPr>
    </w:p>
    <w:p w:rsidR="00215D6B" w:rsidRPr="00DE6949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DE6949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sz w:val="24"/>
          <w:szCs w:val="24"/>
        </w:rPr>
      </w:pP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Γραφείο Δημοσίων Σχέσεων </w:t>
      </w:r>
    </w:p>
    <w:p w:rsidR="008C506B" w:rsidRPr="00DE6949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sz w:val="24"/>
          <w:szCs w:val="24"/>
        </w:rPr>
      </w:pP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hyperlink r:id="rId7" w:history="1">
        <w:r w:rsidRPr="00DE6949">
          <w:rPr>
            <w:rStyle w:val="Hyperlink"/>
            <w:rFonts w:asciiTheme="majorHAnsi" w:eastAsia="Times New Roman" w:hAnsiTheme="majorHAnsi"/>
            <w:sz w:val="24"/>
            <w:szCs w:val="24"/>
            <w:lang w:val="en-US"/>
          </w:rPr>
          <w:t>pressoffice</w:t>
        </w:r>
        <w:r w:rsidRPr="00DE6949">
          <w:rPr>
            <w:rStyle w:val="Hyperlink"/>
            <w:rFonts w:asciiTheme="majorHAnsi" w:eastAsia="Times New Roman" w:hAnsiTheme="majorHAnsi"/>
            <w:sz w:val="24"/>
            <w:szCs w:val="24"/>
          </w:rPr>
          <w:t>@</w:t>
        </w:r>
        <w:r w:rsidRPr="00DE6949">
          <w:rPr>
            <w:rStyle w:val="Hyperlink"/>
            <w:rFonts w:asciiTheme="majorHAnsi" w:eastAsia="Times New Roman" w:hAnsiTheme="majorHAnsi"/>
            <w:sz w:val="24"/>
            <w:szCs w:val="24"/>
            <w:lang w:val="en-US"/>
          </w:rPr>
          <w:t>ktimatologio</w:t>
        </w:r>
        <w:r w:rsidRPr="00DE6949">
          <w:rPr>
            <w:rStyle w:val="Hyperlink"/>
            <w:rFonts w:asciiTheme="majorHAnsi" w:eastAsia="Times New Roman" w:hAnsiTheme="majorHAnsi"/>
            <w:sz w:val="24"/>
            <w:szCs w:val="24"/>
          </w:rPr>
          <w:t>.</w:t>
        </w:r>
        <w:r w:rsidRPr="00DE6949">
          <w:rPr>
            <w:rStyle w:val="Hyperlink"/>
            <w:rFonts w:asciiTheme="majorHAnsi" w:eastAsia="Times New Roman" w:hAnsiTheme="majorHAnsi"/>
            <w:sz w:val="24"/>
            <w:szCs w:val="24"/>
            <w:lang w:val="en-US"/>
          </w:rPr>
          <w:t>gr</w:t>
        </w:r>
      </w:hyperlink>
      <w:r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12679E" w:rsidRPr="00DE6949" w:rsidRDefault="0012679E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C506B" w:rsidRPr="00DE6949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  <w:sz w:val="24"/>
          <w:szCs w:val="24"/>
        </w:rPr>
      </w:pP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   </w:t>
      </w:r>
      <w:r w:rsidR="000F367F"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Χολαργός, </w:t>
      </w:r>
      <w:r w:rsidR="00C942EE" w:rsidRPr="00C942EE">
        <w:rPr>
          <w:rFonts w:asciiTheme="majorHAnsi" w:eastAsia="Times New Roman" w:hAnsiTheme="majorHAnsi"/>
          <w:color w:val="000000"/>
          <w:sz w:val="24"/>
          <w:szCs w:val="24"/>
        </w:rPr>
        <w:t>27</w:t>
      </w:r>
      <w:r w:rsidR="00795F8F" w:rsidRPr="00C942EE">
        <w:rPr>
          <w:rFonts w:asciiTheme="majorHAnsi" w:eastAsia="Times New Roman" w:hAnsiTheme="majorHAnsi"/>
          <w:color w:val="000000"/>
          <w:sz w:val="24"/>
          <w:szCs w:val="24"/>
        </w:rPr>
        <w:t xml:space="preserve"> Ιουνίου</w:t>
      </w:r>
      <w:r w:rsidRPr="00C942EE">
        <w:rPr>
          <w:rFonts w:asciiTheme="majorHAnsi" w:eastAsia="Times New Roman" w:hAnsiTheme="majorHAnsi"/>
          <w:color w:val="000000"/>
          <w:sz w:val="24"/>
          <w:szCs w:val="24"/>
        </w:rPr>
        <w:t xml:space="preserve"> 2024</w:t>
      </w:r>
    </w:p>
    <w:p w:rsidR="008C506B" w:rsidRPr="00DE6949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 xml:space="preserve">ΠΡΟΣ ΜΜΕ </w:t>
      </w:r>
    </w:p>
    <w:p w:rsidR="0012679E" w:rsidRPr="00DE6949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2679E" w:rsidRPr="00DE6949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:rsidR="008E5991" w:rsidRDefault="007122F9" w:rsidP="008E5991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  <w:sz w:val="24"/>
          <w:szCs w:val="24"/>
        </w:rPr>
      </w:pPr>
      <w:r w:rsidRPr="00DE6949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ΑΝΑΡΤΗΣΗ </w:t>
      </w:r>
      <w:r w:rsidR="00DE6949" w:rsidRPr="00DE6949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ΚΤΗΜΑΤΟΛΟΓΙΚΩΝ ΠΙΝΑΚΩΝ ΚΑΙ ΔΙΑΓΡΑΜΜΑΤΩΝ </w:t>
      </w:r>
      <w:r w:rsidR="008E5991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</w:p>
    <w:p w:rsidR="0012679E" w:rsidRPr="00DE6949" w:rsidRDefault="007122F9" w:rsidP="008E5991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  <w:sz w:val="24"/>
          <w:szCs w:val="24"/>
        </w:rPr>
      </w:pPr>
      <w:r w:rsidRPr="00DE6949">
        <w:rPr>
          <w:rFonts w:asciiTheme="majorHAnsi" w:eastAsia="Times New Roman" w:hAnsiTheme="majorHAnsi"/>
          <w:b/>
          <w:color w:val="003366"/>
          <w:sz w:val="24"/>
          <w:szCs w:val="24"/>
        </w:rPr>
        <w:t>ΣΕ ΠΕΡΙΟΧΕΣ</w:t>
      </w:r>
      <w:r w:rsidR="007F0C46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ΤΗΣ</w:t>
      </w:r>
      <w:r w:rsidR="00A246DE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Π.Ε. </w:t>
      </w:r>
      <w:r w:rsidR="007F0C46">
        <w:rPr>
          <w:rFonts w:asciiTheme="majorHAnsi" w:eastAsia="Times New Roman" w:hAnsiTheme="majorHAnsi"/>
          <w:b/>
          <w:color w:val="003366"/>
          <w:sz w:val="24"/>
          <w:szCs w:val="24"/>
        </w:rPr>
        <w:t>ΛΑΚΩΝΙΑΣ</w:t>
      </w:r>
    </w:p>
    <w:p w:rsidR="008C506B" w:rsidRPr="00DE6949" w:rsidRDefault="008C506B" w:rsidP="0079780B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>​</w:t>
      </w:r>
      <w:r w:rsidRPr="00DE6949">
        <w:rPr>
          <w:rFonts w:asciiTheme="majorHAnsi" w:eastAsia="Times New Roman" w:hAnsiTheme="majorHAnsi"/>
          <w:color w:val="000000"/>
          <w:sz w:val="24"/>
          <w:szCs w:val="24"/>
        </w:rPr>
        <w:tab/>
      </w:r>
    </w:p>
    <w:p w:rsidR="007F0C46" w:rsidRPr="00707D62" w:rsidRDefault="007122F9" w:rsidP="0078213D">
      <w:pPr>
        <w:shd w:val="clear" w:color="auto" w:fill="FFFFFF"/>
        <w:spacing w:line="240" w:lineRule="auto"/>
        <w:contextualSpacing/>
        <w:jc w:val="both"/>
        <w:rPr>
          <w:rFonts w:ascii="Verdana" w:eastAsia="Times New Roman" w:hAnsi="Verdana"/>
        </w:rPr>
      </w:pPr>
      <w:r w:rsidRPr="00DE6949">
        <w:rPr>
          <w:rFonts w:asciiTheme="majorHAnsi" w:eastAsia="Times New Roman" w:hAnsiTheme="majorHAnsi"/>
          <w:sz w:val="24"/>
          <w:szCs w:val="24"/>
        </w:rPr>
        <w:t>Το Ελληνικό Κτηματολόγιο ενημερώνει το</w:t>
      </w:r>
      <w:r w:rsidR="002E30E6">
        <w:rPr>
          <w:rFonts w:asciiTheme="majorHAnsi" w:eastAsia="Times New Roman" w:hAnsiTheme="majorHAnsi"/>
          <w:sz w:val="24"/>
          <w:szCs w:val="24"/>
        </w:rPr>
        <w:t>υς κατόχους ακίνητης περιουσίας</w:t>
      </w:r>
      <w:r w:rsidR="007F0C46">
        <w:rPr>
          <w:rFonts w:asciiTheme="majorHAnsi" w:eastAsia="Times New Roman" w:hAnsiTheme="majorHAnsi"/>
          <w:sz w:val="24"/>
          <w:szCs w:val="24"/>
        </w:rPr>
        <w:t xml:space="preserve"> σε περιοχές της </w:t>
      </w:r>
      <w:r w:rsidR="007F0C46" w:rsidRPr="0078213D">
        <w:rPr>
          <w:rFonts w:asciiTheme="majorHAnsi" w:eastAsia="Times New Roman" w:hAnsiTheme="majorHAnsi"/>
          <w:b/>
          <w:sz w:val="24"/>
          <w:szCs w:val="24"/>
        </w:rPr>
        <w:t>Περιφερειακής Ενότητας</w:t>
      </w:r>
      <w:r w:rsidR="00A246DE">
        <w:rPr>
          <w:rFonts w:asciiTheme="majorHAnsi" w:eastAsia="Times New Roman" w:hAnsiTheme="majorHAnsi"/>
          <w:sz w:val="24"/>
          <w:szCs w:val="24"/>
        </w:rPr>
        <w:t xml:space="preserve"> </w:t>
      </w:r>
      <w:r w:rsidR="007F0C46">
        <w:rPr>
          <w:rFonts w:asciiTheme="majorHAnsi" w:eastAsia="Times New Roman" w:hAnsiTheme="majorHAnsi"/>
          <w:b/>
          <w:sz w:val="24"/>
          <w:szCs w:val="24"/>
        </w:rPr>
        <w:t>Λακωνίας</w:t>
      </w:r>
      <w:r w:rsidR="007F0C46">
        <w:rPr>
          <w:rFonts w:asciiTheme="majorHAnsi" w:eastAsia="Times New Roman" w:hAnsiTheme="majorHAnsi"/>
          <w:sz w:val="24"/>
          <w:szCs w:val="24"/>
        </w:rPr>
        <w:t xml:space="preserve"> </w:t>
      </w:r>
      <w:r w:rsidR="00A246DE">
        <w:rPr>
          <w:rFonts w:asciiTheme="majorHAnsi" w:eastAsia="Times New Roman" w:hAnsiTheme="majorHAnsi"/>
          <w:sz w:val="24"/>
          <w:szCs w:val="24"/>
        </w:rPr>
        <w:t xml:space="preserve">της </w:t>
      </w:r>
      <w:r w:rsidR="007F0C46">
        <w:rPr>
          <w:rFonts w:asciiTheme="majorHAnsi" w:eastAsia="Times New Roman" w:hAnsiTheme="majorHAnsi"/>
          <w:sz w:val="24"/>
          <w:szCs w:val="24"/>
        </w:rPr>
        <w:t>Περιφέρειας Πελοποννήσου</w:t>
      </w:r>
      <w:r w:rsidR="00A246DE" w:rsidRPr="00A246DE">
        <w:rPr>
          <w:rFonts w:asciiTheme="majorHAnsi" w:eastAsia="Times New Roman" w:hAnsiTheme="majorHAnsi"/>
          <w:sz w:val="24"/>
          <w:szCs w:val="24"/>
        </w:rPr>
        <w:t xml:space="preserve"> </w:t>
      </w:r>
      <w:r w:rsidR="00C942EE">
        <w:rPr>
          <w:rFonts w:asciiTheme="majorHAnsi" w:eastAsia="Times New Roman" w:hAnsiTheme="majorHAnsi"/>
          <w:sz w:val="24"/>
          <w:szCs w:val="24"/>
        </w:rPr>
        <w:t>ότι</w:t>
      </w:r>
      <w:r w:rsidR="0078213D">
        <w:rPr>
          <w:rFonts w:asciiTheme="majorHAnsi" w:eastAsia="Times New Roman" w:hAnsiTheme="majorHAnsi"/>
          <w:sz w:val="24"/>
          <w:szCs w:val="24"/>
        </w:rPr>
        <w:t xml:space="preserve"> την </w:t>
      </w:r>
      <w:r w:rsidR="008E5991" w:rsidRPr="00C942EE">
        <w:rPr>
          <w:rFonts w:asciiTheme="majorHAnsi" w:eastAsia="Times New Roman" w:hAnsiTheme="majorHAnsi"/>
          <w:b/>
          <w:sz w:val="24"/>
          <w:szCs w:val="24"/>
        </w:rPr>
        <w:t>Παρασκευή</w:t>
      </w:r>
      <w:r w:rsidR="008E5991" w:rsidRPr="00A839F4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78213D" w:rsidRPr="00A839F4">
        <w:rPr>
          <w:rFonts w:asciiTheme="majorHAnsi" w:eastAsia="Times New Roman" w:hAnsiTheme="majorHAnsi"/>
          <w:b/>
          <w:sz w:val="24"/>
          <w:szCs w:val="24"/>
        </w:rPr>
        <w:t>28</w:t>
      </w:r>
      <w:r w:rsidR="0078213D">
        <w:rPr>
          <w:rFonts w:ascii="Calibri,Bold" w:hAnsi="Calibri,Bold" w:cs="Calibri,Bold"/>
          <w:b/>
          <w:bCs/>
        </w:rPr>
        <w:t xml:space="preserve"> </w:t>
      </w:r>
      <w:r w:rsidR="0078213D" w:rsidRPr="00A839F4">
        <w:rPr>
          <w:rFonts w:asciiTheme="majorHAnsi" w:eastAsia="Times New Roman" w:hAnsiTheme="majorHAnsi"/>
          <w:b/>
          <w:sz w:val="24"/>
          <w:szCs w:val="24"/>
        </w:rPr>
        <w:t>Ιουνίου 2024</w:t>
      </w:r>
      <w:r w:rsidR="0078213D">
        <w:rPr>
          <w:rFonts w:ascii="Calibri,Bold" w:hAnsi="Calibri,Bold" w:cs="Calibri,Bold"/>
          <w:b/>
          <w:bCs/>
        </w:rPr>
        <w:t xml:space="preserve"> </w:t>
      </w:r>
      <w:r w:rsidR="00BC26AF">
        <w:rPr>
          <w:rFonts w:asciiTheme="majorHAnsi" w:eastAsia="Times New Roman" w:hAnsiTheme="majorHAnsi"/>
          <w:sz w:val="24"/>
          <w:szCs w:val="24"/>
        </w:rPr>
        <w:t>ξεκινάει</w:t>
      </w:r>
      <w:r w:rsidRPr="00DE6949">
        <w:rPr>
          <w:rFonts w:asciiTheme="majorHAnsi" w:eastAsia="Times New Roman" w:hAnsiTheme="majorHAnsi"/>
          <w:sz w:val="24"/>
          <w:szCs w:val="24"/>
        </w:rPr>
        <w:t xml:space="preserve"> η Αν</w:t>
      </w:r>
      <w:r w:rsidR="00DE6949" w:rsidRPr="00DE6949">
        <w:rPr>
          <w:rFonts w:asciiTheme="majorHAnsi" w:eastAsia="Times New Roman" w:hAnsiTheme="majorHAnsi"/>
          <w:sz w:val="24"/>
          <w:szCs w:val="24"/>
        </w:rPr>
        <w:t xml:space="preserve">άρτηση </w:t>
      </w:r>
      <w:r w:rsidR="00A839F4">
        <w:rPr>
          <w:rFonts w:asciiTheme="majorHAnsi" w:eastAsia="Times New Roman" w:hAnsiTheme="majorHAnsi"/>
          <w:sz w:val="24"/>
          <w:szCs w:val="24"/>
        </w:rPr>
        <w:t xml:space="preserve">των </w:t>
      </w:r>
      <w:r w:rsidR="00DE6949" w:rsidRPr="00DE6949">
        <w:rPr>
          <w:rFonts w:asciiTheme="majorHAnsi" w:eastAsia="Times New Roman" w:hAnsiTheme="majorHAnsi"/>
          <w:sz w:val="24"/>
          <w:szCs w:val="24"/>
        </w:rPr>
        <w:t>κτηματολ</w:t>
      </w:r>
      <w:r w:rsidR="0078213D">
        <w:rPr>
          <w:rFonts w:asciiTheme="majorHAnsi" w:eastAsia="Times New Roman" w:hAnsiTheme="majorHAnsi"/>
          <w:sz w:val="24"/>
          <w:szCs w:val="24"/>
        </w:rPr>
        <w:t>ογικών πινάκων και διαγραμμάτων.</w:t>
      </w:r>
    </w:p>
    <w:p w:rsidR="007F0C46" w:rsidRPr="00DE6949" w:rsidRDefault="007F0C46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Η διαδικασία της </w:t>
      </w:r>
      <w:r w:rsidR="0078213D">
        <w:rPr>
          <w:rFonts w:asciiTheme="majorHAnsi" w:eastAsia="Times New Roman" w:hAnsiTheme="majorHAnsi"/>
          <w:sz w:val="24"/>
          <w:szCs w:val="24"/>
        </w:rPr>
        <w:t xml:space="preserve">Ανάρτησης πραγματοποιείται </w:t>
      </w:r>
      <w:r w:rsidRPr="0078213D">
        <w:rPr>
          <w:rFonts w:asciiTheme="majorHAnsi" w:eastAsia="Times New Roman" w:hAnsiTheme="majorHAnsi"/>
          <w:b/>
          <w:sz w:val="24"/>
          <w:szCs w:val="24"/>
        </w:rPr>
        <w:t>πλήρως ψηφιακά</w:t>
      </w:r>
      <w:r w:rsidRPr="00A246DE">
        <w:rPr>
          <w:rFonts w:asciiTheme="majorHAnsi" w:eastAsia="Times New Roman" w:hAnsiTheme="majorHAnsi"/>
          <w:sz w:val="24"/>
          <w:szCs w:val="24"/>
        </w:rPr>
        <w:t xml:space="preserve">, χωρίς την υποχρέωση του πολίτη για αυτοπρόσωπη παρουσία στο Γραφείο </w:t>
      </w:r>
      <w:proofErr w:type="spellStart"/>
      <w:r w:rsidRPr="00A246DE">
        <w:rPr>
          <w:rFonts w:asciiTheme="majorHAnsi" w:eastAsia="Times New Roman" w:hAnsiTheme="majorHAnsi"/>
          <w:sz w:val="24"/>
          <w:szCs w:val="24"/>
        </w:rPr>
        <w:t>Κτηματογράφησης</w:t>
      </w:r>
      <w:proofErr w:type="spellEnd"/>
      <w:r w:rsidRPr="00A246DE">
        <w:rPr>
          <w:rFonts w:asciiTheme="majorHAnsi" w:eastAsia="Times New Roman" w:hAnsiTheme="majorHAnsi"/>
          <w:sz w:val="24"/>
          <w:szCs w:val="24"/>
        </w:rPr>
        <w:t>.</w:t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Οι ιδιοκτήτες, αφού </w:t>
      </w:r>
      <w:proofErr w:type="spellStart"/>
      <w:r w:rsidRPr="00A246DE">
        <w:rPr>
          <w:rFonts w:asciiTheme="majorHAnsi" w:eastAsia="Times New Roman" w:hAnsiTheme="majorHAnsi"/>
          <w:sz w:val="24"/>
          <w:szCs w:val="24"/>
        </w:rPr>
        <w:t>επικαιροποιήσουν</w:t>
      </w:r>
      <w:proofErr w:type="spellEnd"/>
      <w:r w:rsidRPr="00A246DE">
        <w:rPr>
          <w:rFonts w:asciiTheme="majorHAnsi" w:eastAsia="Times New Roman" w:hAnsiTheme="majorHAnsi"/>
          <w:sz w:val="24"/>
          <w:szCs w:val="24"/>
        </w:rPr>
        <w:t xml:space="preserve"> τα στοιχεία επικοινωνίας τους, στην ιστοσελίδα www.ktimatologio.gr, μπορούν να ελέγξουν και να επιβεβαιώσουν ή να διορθώσουν την καταγραφή της ιδιοκτησίας τους, αποφεύγοντας έτσι δικαστικές επιλύσεις που κοστίζουν σε χρόνο, χρήμα και ταλαιπωρία. </w:t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Συγκεκριμένα θα πρέπει να δουν και να ελέγξουν:  </w:t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• Την  περιγραφή και τη νομική πληροφορία των ακινήτων τους (Κτηματολογικός Πίνακας)  </w:t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• Τα όρια των </w:t>
      </w:r>
      <w:proofErr w:type="spellStart"/>
      <w:r w:rsidRPr="00A246DE">
        <w:rPr>
          <w:rFonts w:asciiTheme="majorHAnsi" w:eastAsia="Times New Roman" w:hAnsiTheme="majorHAnsi"/>
          <w:sz w:val="24"/>
          <w:szCs w:val="24"/>
        </w:rPr>
        <w:t>γεωτεμαχίων</w:t>
      </w:r>
      <w:proofErr w:type="spellEnd"/>
      <w:r w:rsidRPr="00A246DE">
        <w:rPr>
          <w:rFonts w:asciiTheme="majorHAnsi" w:eastAsia="Times New Roman" w:hAnsiTheme="majorHAnsi"/>
          <w:sz w:val="24"/>
          <w:szCs w:val="24"/>
        </w:rPr>
        <w:t xml:space="preserve"> τους (Κτηματολογικό Διάγραμμα) </w:t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8E5991" w:rsidRDefault="00A246DE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lastRenderedPageBreak/>
        <w:t xml:space="preserve">Εάν συμφωνούν με τα στοιχεία της Ανάρτησης, δεν χρειάζεται να προβούν σε άλλη ενέργεια. </w:t>
      </w:r>
    </w:p>
    <w:p w:rsidR="009C45D8" w:rsidRDefault="00A246DE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 xml:space="preserve">Εάν </w:t>
      </w:r>
      <w:r w:rsidR="00A839F4">
        <w:rPr>
          <w:rFonts w:asciiTheme="majorHAnsi" w:eastAsia="Times New Roman" w:hAnsiTheme="majorHAnsi"/>
          <w:sz w:val="24"/>
          <w:szCs w:val="24"/>
        </w:rPr>
        <w:t xml:space="preserve">διαπιστώσουν ότι </w:t>
      </w:r>
      <w:r w:rsidRPr="00A246DE">
        <w:rPr>
          <w:rFonts w:asciiTheme="majorHAnsi" w:eastAsia="Times New Roman" w:hAnsiTheme="majorHAnsi"/>
          <w:sz w:val="24"/>
          <w:szCs w:val="24"/>
        </w:rPr>
        <w:t xml:space="preserve">δεν συμφωνούν με κάποια από τα στοιχεία, μπορούν </w:t>
      </w:r>
      <w:r w:rsidR="00837C0D">
        <w:rPr>
          <w:rFonts w:asciiTheme="majorHAnsi" w:eastAsia="Times New Roman" w:hAnsiTheme="majorHAnsi"/>
          <w:sz w:val="24"/>
          <w:szCs w:val="24"/>
        </w:rPr>
        <w:t xml:space="preserve">να υποβάλλουν αίτηση διόρθωσης, </w:t>
      </w:r>
      <w:r w:rsidRPr="00A246DE">
        <w:rPr>
          <w:rFonts w:asciiTheme="majorHAnsi" w:eastAsia="Times New Roman" w:hAnsiTheme="majorHAnsi"/>
          <w:sz w:val="24"/>
          <w:szCs w:val="24"/>
        </w:rPr>
        <w:t>μέχρι την ημερομηνία λήξης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 της Ανάρτησης στις </w:t>
      </w:r>
      <w:r w:rsidR="009C45D8" w:rsidRPr="009C45D8">
        <w:rPr>
          <w:rFonts w:asciiTheme="majorHAnsi" w:eastAsia="Times New Roman" w:hAnsiTheme="majorHAnsi"/>
          <w:b/>
          <w:sz w:val="24"/>
          <w:szCs w:val="24"/>
        </w:rPr>
        <w:t>28/08/2024</w:t>
      </w:r>
      <w:r w:rsidRPr="00A246DE">
        <w:rPr>
          <w:rFonts w:asciiTheme="majorHAnsi" w:eastAsia="Times New Roman" w:hAnsiTheme="majorHAnsi"/>
          <w:sz w:val="24"/>
          <w:szCs w:val="24"/>
        </w:rPr>
        <w:t xml:space="preserve">, </w:t>
      </w:r>
      <w:r w:rsidR="008E5991">
        <w:rPr>
          <w:rFonts w:asciiTheme="majorHAnsi" w:eastAsia="Times New Roman" w:hAnsiTheme="majorHAnsi"/>
          <w:sz w:val="24"/>
          <w:szCs w:val="24"/>
        </w:rPr>
        <w:t xml:space="preserve">ψηφιακά </w:t>
      </w:r>
      <w:r w:rsidR="0081740C">
        <w:rPr>
          <w:rFonts w:asciiTheme="majorHAnsi" w:eastAsia="Times New Roman" w:hAnsiTheme="majorHAnsi"/>
          <w:sz w:val="24"/>
          <w:szCs w:val="24"/>
        </w:rPr>
        <w:t xml:space="preserve">στο www.ktimatologio.gr ή στο </w:t>
      </w:r>
      <w:r w:rsidRPr="00A246DE">
        <w:rPr>
          <w:rFonts w:asciiTheme="majorHAnsi" w:eastAsia="Times New Roman" w:hAnsiTheme="majorHAnsi"/>
          <w:sz w:val="24"/>
          <w:szCs w:val="24"/>
        </w:rPr>
        <w:t xml:space="preserve">Γραφείο </w:t>
      </w:r>
      <w:proofErr w:type="spellStart"/>
      <w:r w:rsidRPr="00A246DE">
        <w:rPr>
          <w:rFonts w:asciiTheme="majorHAnsi" w:eastAsia="Times New Roman" w:hAnsiTheme="majorHAnsi"/>
          <w:sz w:val="24"/>
          <w:szCs w:val="24"/>
        </w:rPr>
        <w:t>Κτηματογράφησης</w:t>
      </w:r>
      <w:proofErr w:type="spellEnd"/>
      <w:r w:rsidRPr="00A246DE">
        <w:rPr>
          <w:rFonts w:asciiTheme="majorHAnsi" w:eastAsia="Times New Roman" w:hAnsiTheme="majorHAnsi"/>
          <w:sz w:val="24"/>
          <w:szCs w:val="24"/>
        </w:rPr>
        <w:t xml:space="preserve">, κατόπιν ραντεβού. </w:t>
      </w:r>
      <w:r w:rsidR="008E5991">
        <w:rPr>
          <w:rFonts w:asciiTheme="majorHAnsi" w:eastAsia="Times New Roman" w:hAnsiTheme="majorHAnsi"/>
          <w:sz w:val="24"/>
          <w:szCs w:val="24"/>
        </w:rPr>
        <w:t>Για τους κατοίκους εξωτερικού</w:t>
      </w:r>
      <w:r w:rsidR="009C45D8" w:rsidRPr="009C45D8">
        <w:rPr>
          <w:rFonts w:asciiTheme="majorHAnsi" w:eastAsia="Times New Roman" w:hAnsiTheme="majorHAnsi"/>
          <w:sz w:val="24"/>
          <w:szCs w:val="24"/>
        </w:rPr>
        <w:t xml:space="preserve"> και το Ελληνικό Δημόσιο η αντίστοιχη προ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θεσμία είναι </w:t>
      </w:r>
      <w:r w:rsidR="009C45D8" w:rsidRPr="009C45D8">
        <w:rPr>
          <w:rFonts w:asciiTheme="majorHAnsi" w:eastAsia="Times New Roman" w:hAnsiTheme="majorHAnsi"/>
          <w:b/>
          <w:sz w:val="24"/>
          <w:szCs w:val="24"/>
        </w:rPr>
        <w:t>29/10/2024</w:t>
      </w:r>
      <w:r w:rsidR="009C45D8">
        <w:rPr>
          <w:rFonts w:asciiTheme="majorHAnsi" w:eastAsia="Times New Roman" w:hAnsiTheme="majorHAnsi"/>
          <w:b/>
          <w:sz w:val="24"/>
          <w:szCs w:val="24"/>
        </w:rPr>
        <w:t>.</w:t>
      </w:r>
      <w:r w:rsidR="009C45D8">
        <w:rPr>
          <w:rFonts w:ascii="Times New Roman" w:hAnsi="Times New Roman"/>
          <w:sz w:val="24"/>
          <w:szCs w:val="24"/>
        </w:rPr>
        <w:t xml:space="preserve"> </w:t>
      </w:r>
      <w:r w:rsidR="009C45D8" w:rsidRPr="009C45D8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DB7835" w:rsidRDefault="00DB7835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A246DE" w:rsidRPr="00A246DE" w:rsidRDefault="00A246DE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>Από την έναρξη της Ανάρτησης τίθενται σε ισχύ οι διατυπώσεις</w:t>
      </w:r>
      <w:r w:rsidR="00A839F4">
        <w:rPr>
          <w:rFonts w:asciiTheme="majorHAnsi" w:eastAsia="Times New Roman" w:hAnsiTheme="majorHAnsi"/>
          <w:sz w:val="24"/>
          <w:szCs w:val="24"/>
        </w:rPr>
        <w:t xml:space="preserve"> του άρθρου 5 του Ν. 2308/1995 </w:t>
      </w:r>
      <w:r w:rsidRPr="00A246DE">
        <w:rPr>
          <w:rFonts w:asciiTheme="majorHAnsi" w:eastAsia="Times New Roman" w:hAnsiTheme="majorHAnsi"/>
          <w:sz w:val="24"/>
          <w:szCs w:val="24"/>
        </w:rPr>
        <w:t>που αφορούν στη σύνταξη συμβολαίων, στη συζήτηση ενώπιον δικαστηρίου και στην καταχώριση οποιασδή</w:t>
      </w:r>
      <w:r w:rsidR="00A839F4">
        <w:rPr>
          <w:rFonts w:asciiTheme="majorHAnsi" w:eastAsia="Times New Roman" w:hAnsiTheme="majorHAnsi"/>
          <w:sz w:val="24"/>
          <w:szCs w:val="24"/>
        </w:rPr>
        <w:t>ποτε πράξης στο Υποθηκοφυλακείο</w:t>
      </w:r>
      <w:r w:rsidRPr="00A246DE">
        <w:rPr>
          <w:rFonts w:asciiTheme="majorHAnsi" w:eastAsia="Times New Roman" w:hAnsiTheme="majorHAnsi"/>
          <w:sz w:val="24"/>
          <w:szCs w:val="24"/>
        </w:rPr>
        <w:t xml:space="preserve">. </w:t>
      </w:r>
    </w:p>
    <w:p w:rsidR="00A246DE" w:rsidRPr="00A246DE" w:rsidRDefault="00A246DE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ab/>
      </w:r>
      <w:r w:rsidRPr="00A246DE">
        <w:rPr>
          <w:rFonts w:asciiTheme="majorHAnsi" w:eastAsia="Times New Roman" w:hAnsiTheme="majorHAnsi"/>
          <w:sz w:val="24"/>
          <w:szCs w:val="24"/>
        </w:rPr>
        <w:tab/>
      </w:r>
      <w:r w:rsidRPr="00A246DE">
        <w:rPr>
          <w:rFonts w:asciiTheme="majorHAnsi" w:eastAsia="Times New Roman" w:hAnsiTheme="majorHAnsi"/>
          <w:sz w:val="24"/>
          <w:szCs w:val="24"/>
        </w:rPr>
        <w:tab/>
      </w:r>
    </w:p>
    <w:p w:rsidR="00A246DE" w:rsidRPr="00A246DE" w:rsidRDefault="00A246DE" w:rsidP="00A246DE">
      <w:pPr>
        <w:shd w:val="clear" w:color="auto" w:fill="FFFFFF"/>
        <w:spacing w:line="240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A246DE">
        <w:rPr>
          <w:rFonts w:asciiTheme="majorHAnsi" w:eastAsia="Times New Roman" w:hAnsiTheme="majorHAnsi"/>
          <w:sz w:val="24"/>
          <w:szCs w:val="24"/>
        </w:rPr>
        <w:t>Ακολουθούν αναλυτικά οι περιοχές:</w:t>
      </w:r>
    </w:p>
    <w:p w:rsidR="007122F9" w:rsidRPr="00DE6949" w:rsidRDefault="007122F9" w:rsidP="0055581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875C2A" w:rsidRPr="00875C2A" w:rsidRDefault="00875C2A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75C2A">
        <w:rPr>
          <w:rFonts w:asciiTheme="majorHAnsi" w:eastAsia="Times New Roman" w:hAnsiTheme="majorHAnsi"/>
          <w:b/>
          <w:sz w:val="24"/>
          <w:szCs w:val="24"/>
        </w:rPr>
        <w:t>Περιφέρεια Πελοποννήσου</w:t>
      </w:r>
    </w:p>
    <w:p w:rsidR="00875C2A" w:rsidRPr="00875C2A" w:rsidRDefault="00875C2A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highlight w:val="yellow"/>
        </w:rPr>
      </w:pPr>
    </w:p>
    <w:p w:rsidR="00964808" w:rsidRPr="00875C2A" w:rsidRDefault="00875C2A" w:rsidP="009C45D8">
      <w:pPr>
        <w:shd w:val="clear" w:color="auto" w:fill="FFFFFF"/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75C2A">
        <w:rPr>
          <w:rFonts w:asciiTheme="majorHAnsi" w:eastAsia="Times New Roman" w:hAnsiTheme="majorHAnsi"/>
          <w:b/>
          <w:sz w:val="24"/>
          <w:szCs w:val="24"/>
        </w:rPr>
        <w:t>Περιφερειακή Ενότητα Λακωνίας</w:t>
      </w:r>
    </w:p>
    <w:p w:rsid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b/>
          <w:sz w:val="24"/>
          <w:szCs w:val="24"/>
        </w:rPr>
        <w:t>Καλλικρατικός</w:t>
      </w:r>
      <w:proofErr w:type="spellEnd"/>
      <w:r w:rsidRPr="00875C2A">
        <w:rPr>
          <w:rFonts w:asciiTheme="majorHAnsi" w:eastAsia="Times New Roman" w:hAnsiTheme="majorHAnsi"/>
          <w:b/>
          <w:sz w:val="24"/>
          <w:szCs w:val="24"/>
        </w:rPr>
        <w:t xml:space="preserve"> Δήμος Ελαφονήσου</w:t>
      </w:r>
    </w:p>
    <w:p w:rsidR="00875C2A" w:rsidRPr="00875C2A" w:rsidRDefault="00875C2A" w:rsidP="00A246DE">
      <w:pPr>
        <w:spacing w:before="100" w:beforeAutospacing="1"/>
        <w:contextualSpacing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b/>
          <w:sz w:val="24"/>
          <w:szCs w:val="24"/>
        </w:rPr>
        <w:t>Καλλικρατικός</w:t>
      </w:r>
      <w:proofErr w:type="spellEnd"/>
      <w:r w:rsidRPr="00875C2A">
        <w:rPr>
          <w:rFonts w:asciiTheme="majorHAnsi" w:eastAsia="Times New Roman" w:hAnsiTheme="majorHAnsi"/>
          <w:b/>
          <w:sz w:val="24"/>
          <w:szCs w:val="24"/>
        </w:rPr>
        <w:t xml:space="preserve"> Δήμος Ανατολικής Μάνης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: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Προκαποδιστριακοί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ΟΤΑ Αγίου Βασιλείου, Αγίου Νικολάου,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Αιγιών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Αλίκων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Άνω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Μπουλαρίων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Αρεοπόλεως,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Βάθειας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Γερολιμένος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Διρού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Δροσοπηγής, Δρυμού, Έξω Νυμφίου, Καλυβίων,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Καρβέλα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Καρυουπόλεως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Κοίτας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Κοκκάλας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Κονακίων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Κότρωνα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Κούνου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Κρήνης,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Λάγιας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Λυγερέα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Μαραθέας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Μελιτίνης, Μυρσίνης,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Νεοχωρίου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Οιτύλου,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Παλαιόβρυσης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Πετρίνας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Πλατάνου, Προσήλιου, 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Πυρριχού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Σιδηροκάστρου,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Σκαμνακίου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Σκουταρίου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Τσικκαλιών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Χωσιαρίου</w:t>
      </w:r>
      <w:proofErr w:type="spellEnd"/>
    </w:p>
    <w:p w:rsidR="00875C2A" w:rsidRP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b/>
          <w:sz w:val="24"/>
          <w:szCs w:val="24"/>
        </w:rPr>
        <w:t>Καλλικρατικός</w:t>
      </w:r>
      <w:proofErr w:type="spellEnd"/>
      <w:r w:rsidRPr="00875C2A">
        <w:rPr>
          <w:rFonts w:asciiTheme="majorHAnsi" w:eastAsia="Times New Roman" w:hAnsiTheme="majorHAnsi"/>
          <w:b/>
          <w:sz w:val="24"/>
          <w:szCs w:val="24"/>
        </w:rPr>
        <w:t xml:space="preserve"> Δήμος Ευρώτα: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Προκαποδιστριακοί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ΟΤΑ Αγίου Δημητρίου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Ζάρακος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Αλεποχωρίου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Απιδέας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Βασιλακίου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Γερακίου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Γλυκόβρυσης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Δαφνίου, Έλους, Καλλιθέας,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Καρίτσης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Κρεμαστής,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Κροκεών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>, Νιάτων</w:t>
      </w:r>
    </w:p>
    <w:p w:rsidR="00875C2A" w:rsidRP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b/>
          <w:sz w:val="24"/>
          <w:szCs w:val="24"/>
        </w:rPr>
        <w:t>Καλλικρατικός</w:t>
      </w:r>
      <w:proofErr w:type="spellEnd"/>
      <w:r w:rsidRPr="00875C2A">
        <w:rPr>
          <w:rFonts w:asciiTheme="majorHAnsi" w:eastAsia="Times New Roman" w:hAnsiTheme="majorHAnsi"/>
          <w:b/>
          <w:sz w:val="24"/>
          <w:szCs w:val="24"/>
        </w:rPr>
        <w:t xml:space="preserve"> Δήμος Μονεμβασίας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: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Προκαποδιστριακοί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ΟΤΑ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Αγγελώνας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Αγίου Γεωργίου, Αγίου Δημητρίου Μονεμβασιάς, Αγίου Ιωάννου (Επιδαύρου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Λιμηράς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), Αγίου Νικολάου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Βοϊών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Αγίου Νικολάου Μονεμβασιάς, Αγίων Αποστόλων, Άνω Καστανέας, Ασωπού, Βελανιδιών,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Βελιών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Δαιμονίας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Ελαίας,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Ελίκας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Ελληνικού, Ιέρακος, Κάμπου, Καστανέας, Κουπιών,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Κυπαρισσίου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Λαμπόκαμπου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Λαχίου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Λιρών,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Μεσοχωρίου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Μεταμορφώσεως, Μολάων, Μονεμβασιάς, Νεαπόλεως, 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Νομίων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Πακίων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Παντάνασσης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Ρειχέας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Συκέας, Ταλάντων,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Χάρακος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875C2A" w:rsidRPr="00875C2A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875C2A" w:rsidRPr="009C45D8" w:rsidRDefault="00875C2A" w:rsidP="009C45D8">
      <w:pPr>
        <w:spacing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b/>
          <w:sz w:val="24"/>
          <w:szCs w:val="24"/>
        </w:rPr>
        <w:t>Καλλικρατικός</w:t>
      </w:r>
      <w:proofErr w:type="spellEnd"/>
      <w:r w:rsidRPr="00875C2A">
        <w:rPr>
          <w:rFonts w:asciiTheme="majorHAnsi" w:eastAsia="Times New Roman" w:hAnsiTheme="majorHAnsi"/>
          <w:b/>
          <w:sz w:val="24"/>
          <w:szCs w:val="24"/>
        </w:rPr>
        <w:t xml:space="preserve"> Δήμος Σπάρτης: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Προκαποδιστριακοί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ΟΤΑ Αγίας Ειρήνης, Αγίου Κωνσταντίνου, Αγίων Αναργύρων,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Αγόριανης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Αγριάνων, Αλευρούς, Αμυκλών,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Αναβρύτης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Ανωγείων,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Άρνης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Βαμβακούς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Βαρβίτσης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Βασαρά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Βασιλικής,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Βορδονίας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Βουτιάνων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Βρεσθένων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Γεωργιτσίου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Γκοριτσάς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Γοράνων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 Δάφνης, Θεολόγου, Καλλονής, Καλυβίων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Σόχας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Καρυών,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Καστορείου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Κεφάλα,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Κονιδίτσης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Λευκοχώματος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Λογγάστρας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Λογκανίκου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Ξηροκαμπίου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Παλαιοπαναγιάς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Πελλάνας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Περιβολίων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Πλατάνας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Πολοβίτσης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Ποταμιάς, Σελλασίας, Σκούρας,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Σουστιάνων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Σπαρτιάς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Τραπεζαντής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Τρύπης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Χρυσαφών</w:t>
      </w:r>
      <w:proofErr w:type="spellEnd"/>
    </w:p>
    <w:p w:rsidR="00287975" w:rsidRDefault="00287975" w:rsidP="009C45D8">
      <w:pPr>
        <w:tabs>
          <w:tab w:val="center" w:pos="4153"/>
          <w:tab w:val="right" w:pos="8306"/>
        </w:tabs>
        <w:suppressAutoHyphens/>
        <w:spacing w:line="240" w:lineRule="auto"/>
        <w:ind w:left="284" w:hanging="568"/>
        <w:jc w:val="center"/>
        <w:rPr>
          <w:rFonts w:asciiTheme="majorHAnsi" w:hAnsiTheme="majorHAnsi" w:cs="Verdana"/>
          <w:b/>
          <w:sz w:val="24"/>
          <w:szCs w:val="24"/>
          <w:u w:val="single"/>
          <w:lang w:eastAsia="zh-CN"/>
        </w:rPr>
      </w:pPr>
    </w:p>
    <w:p w:rsidR="00A246DE" w:rsidRPr="00A246DE" w:rsidRDefault="00875C2A" w:rsidP="009C45D8">
      <w:pPr>
        <w:tabs>
          <w:tab w:val="center" w:pos="4153"/>
          <w:tab w:val="right" w:pos="8306"/>
        </w:tabs>
        <w:suppressAutoHyphens/>
        <w:spacing w:line="240" w:lineRule="auto"/>
        <w:ind w:left="284" w:hanging="568"/>
        <w:jc w:val="center"/>
        <w:rPr>
          <w:rFonts w:asciiTheme="majorHAnsi" w:hAnsiTheme="majorHAnsi" w:cs="Verdana"/>
          <w:b/>
          <w:sz w:val="24"/>
          <w:szCs w:val="24"/>
          <w:u w:val="single"/>
          <w:lang w:eastAsia="zh-CN"/>
        </w:rPr>
      </w:pPr>
      <w:bookmarkStart w:id="0" w:name="_GoBack"/>
      <w:bookmarkEnd w:id="0"/>
      <w:r>
        <w:rPr>
          <w:rFonts w:asciiTheme="majorHAnsi" w:hAnsiTheme="majorHAnsi" w:cs="Verdana"/>
          <w:b/>
          <w:sz w:val="24"/>
          <w:szCs w:val="24"/>
          <w:u w:val="single"/>
          <w:lang w:eastAsia="zh-CN"/>
        </w:rPr>
        <w:t>Διεύθυνση Γραφείου</w:t>
      </w:r>
      <w:r w:rsidR="00A246DE" w:rsidRPr="00A246DE">
        <w:rPr>
          <w:rFonts w:asciiTheme="majorHAnsi" w:hAnsiTheme="majorHAnsi" w:cs="Verdana"/>
          <w:b/>
          <w:sz w:val="24"/>
          <w:szCs w:val="24"/>
          <w:u w:val="single"/>
          <w:lang w:eastAsia="zh-CN"/>
        </w:rPr>
        <w:t xml:space="preserve"> </w:t>
      </w:r>
      <w:proofErr w:type="spellStart"/>
      <w:r w:rsidR="00A246DE" w:rsidRPr="00A246DE">
        <w:rPr>
          <w:rFonts w:asciiTheme="majorHAnsi" w:hAnsiTheme="majorHAnsi" w:cs="Verdana"/>
          <w:b/>
          <w:sz w:val="24"/>
          <w:szCs w:val="24"/>
          <w:u w:val="single"/>
          <w:lang w:eastAsia="zh-CN"/>
        </w:rPr>
        <w:t>Κτηματογράφησης</w:t>
      </w:r>
      <w:proofErr w:type="spellEnd"/>
      <w:r>
        <w:rPr>
          <w:rFonts w:asciiTheme="majorHAnsi" w:hAnsiTheme="majorHAnsi" w:cs="Verdana"/>
          <w:b/>
          <w:sz w:val="24"/>
          <w:szCs w:val="24"/>
          <w:u w:val="single"/>
          <w:lang w:eastAsia="zh-CN"/>
        </w:rPr>
        <w:t xml:space="preserve"> Σπάρτης</w:t>
      </w:r>
    </w:p>
    <w:p w:rsidR="00875C2A" w:rsidRDefault="00875C2A" w:rsidP="009C45D8">
      <w:pPr>
        <w:spacing w:line="240" w:lineRule="auto"/>
        <w:jc w:val="center"/>
        <w:rPr>
          <w:rFonts w:asciiTheme="majorHAnsi" w:hAnsiTheme="majorHAnsi"/>
          <w:sz w:val="24"/>
          <w:szCs w:val="24"/>
          <w:highlight w:val="yellow"/>
        </w:rPr>
      </w:pPr>
    </w:p>
    <w:p w:rsidR="00875C2A" w:rsidRDefault="00875C2A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Όθωνος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Αμαλίας 107, Σπάρτη, Τ</w:t>
      </w:r>
      <w:r w:rsidR="009C45D8">
        <w:rPr>
          <w:rFonts w:asciiTheme="majorHAnsi" w:eastAsia="Times New Roman" w:hAnsiTheme="majorHAnsi"/>
          <w:sz w:val="24"/>
          <w:szCs w:val="24"/>
        </w:rPr>
        <w:t>.</w:t>
      </w:r>
      <w:r w:rsidRPr="00875C2A">
        <w:rPr>
          <w:rFonts w:asciiTheme="majorHAnsi" w:eastAsia="Times New Roman" w:hAnsiTheme="majorHAnsi"/>
          <w:sz w:val="24"/>
          <w:szCs w:val="24"/>
        </w:rPr>
        <w:t>Κ</w:t>
      </w:r>
      <w:r w:rsidR="009C45D8">
        <w:rPr>
          <w:rFonts w:asciiTheme="majorHAnsi" w:eastAsia="Times New Roman" w:hAnsiTheme="majorHAnsi"/>
          <w:sz w:val="24"/>
          <w:szCs w:val="24"/>
        </w:rPr>
        <w:t>.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 23100</w:t>
      </w:r>
    </w:p>
    <w:p w:rsidR="008E5991" w:rsidRDefault="008E5991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</w:p>
    <w:p w:rsidR="008E5991" w:rsidRDefault="009C45D8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 xml:space="preserve">Ωράριο λειτουργίας Γραφείου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Κτηματογράφησης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>: Δευτέρα έως Παρασκευή 08.00 - 16.00 και κάθε  Τετάρτη 08.00 - 20.00</w:t>
      </w:r>
    </w:p>
    <w:p w:rsidR="009C45D8" w:rsidRPr="00875C2A" w:rsidRDefault="009C45D8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9C45D8" w:rsidRPr="00875C2A" w:rsidRDefault="00875C2A" w:rsidP="009C45D8">
      <w:pPr>
        <w:spacing w:line="240" w:lineRule="auto"/>
        <w:ind w:right="322"/>
        <w:jc w:val="center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 xml:space="preserve">Τηλέφωνο: </w:t>
      </w:r>
      <w:r w:rsidR="009C45D8">
        <w:rPr>
          <w:rFonts w:asciiTheme="majorHAnsi" w:eastAsia="Times New Roman" w:hAnsiTheme="majorHAnsi"/>
          <w:sz w:val="24"/>
          <w:szCs w:val="24"/>
        </w:rPr>
        <w:t>2731083185 (ω</w:t>
      </w:r>
      <w:r w:rsidR="008E5991">
        <w:rPr>
          <w:rFonts w:asciiTheme="majorHAnsi" w:eastAsia="Times New Roman" w:hAnsiTheme="majorHAnsi"/>
          <w:sz w:val="24"/>
          <w:szCs w:val="24"/>
        </w:rPr>
        <w:t xml:space="preserve">ράριο </w:t>
      </w:r>
      <w:r w:rsidR="009C45D8" w:rsidRPr="00875C2A">
        <w:rPr>
          <w:rFonts w:asciiTheme="majorHAnsi" w:eastAsia="Times New Roman" w:hAnsiTheme="majorHAnsi"/>
          <w:sz w:val="24"/>
          <w:szCs w:val="24"/>
        </w:rPr>
        <w:t>τηλεφωνικ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ού κέντρου: </w:t>
      </w:r>
      <w:r w:rsidR="009C45D8" w:rsidRPr="00875C2A">
        <w:rPr>
          <w:rFonts w:asciiTheme="majorHAnsi" w:eastAsia="Times New Roman" w:hAnsiTheme="majorHAnsi"/>
          <w:sz w:val="24"/>
          <w:szCs w:val="24"/>
        </w:rPr>
        <w:t>Δευτέρα έως Παρασκευή 08.00 - 16.00 και κάθε  Τετάρτη 08.00 - 20.00</w:t>
      </w:r>
      <w:r w:rsidR="009C45D8">
        <w:rPr>
          <w:rFonts w:asciiTheme="majorHAnsi" w:eastAsia="Times New Roman" w:hAnsiTheme="majorHAnsi"/>
          <w:sz w:val="24"/>
          <w:szCs w:val="24"/>
        </w:rPr>
        <w:t>)</w:t>
      </w:r>
      <w:r w:rsidR="009C45D8" w:rsidRPr="00875C2A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9C45D8" w:rsidRPr="00875C2A" w:rsidRDefault="009C45D8" w:rsidP="009C45D8">
      <w:pPr>
        <w:spacing w:line="240" w:lineRule="auto"/>
        <w:rPr>
          <w:rFonts w:asciiTheme="majorHAnsi" w:eastAsia="Times New Roman" w:hAnsiTheme="majorHAnsi"/>
          <w:sz w:val="24"/>
          <w:szCs w:val="24"/>
        </w:rPr>
      </w:pPr>
    </w:p>
    <w:p w:rsidR="00875C2A" w:rsidRDefault="00875C2A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 xml:space="preserve">email: </w:t>
      </w:r>
      <w:hyperlink r:id="rId8" w:history="1">
        <w:r w:rsidRPr="00875C2A">
          <w:rPr>
            <w:rFonts w:asciiTheme="majorHAnsi" w:eastAsia="Times New Roman" w:hAnsiTheme="majorHAnsi"/>
            <w:sz w:val="24"/>
          </w:rPr>
          <w:t>anartisi@ktimalakonia.gr</w:t>
        </w:r>
      </w:hyperlink>
      <w:r w:rsidRPr="00875C2A">
        <w:rPr>
          <w:rFonts w:asciiTheme="majorHAnsi" w:eastAsia="Times New Roman" w:hAnsiTheme="majorHAnsi"/>
          <w:sz w:val="24"/>
          <w:szCs w:val="24"/>
        </w:rPr>
        <w:t xml:space="preserve"> (για πληροφορίες/ερωτήματα/θέματα ανάρτησης), </w:t>
      </w:r>
      <w:hyperlink r:id="rId9" w:history="1">
        <w:r w:rsidRPr="00875C2A">
          <w:rPr>
            <w:rFonts w:asciiTheme="majorHAnsi" w:eastAsia="Times New Roman" w:hAnsiTheme="majorHAnsi"/>
            <w:sz w:val="24"/>
          </w:rPr>
          <w:t>sparti@ktimalakonia.gr</w:t>
        </w:r>
      </w:hyperlink>
      <w:r w:rsidRPr="00875C2A">
        <w:rPr>
          <w:rFonts w:asciiTheme="majorHAnsi" w:eastAsia="Times New Roman" w:hAnsiTheme="majorHAnsi"/>
          <w:sz w:val="24"/>
          <w:szCs w:val="24"/>
        </w:rPr>
        <w:t xml:space="preserve"> (για λοιπές πληροφορίες)</w:t>
      </w:r>
    </w:p>
    <w:p w:rsidR="009C45D8" w:rsidRPr="00875C2A" w:rsidRDefault="009C45D8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</w:p>
    <w:p w:rsidR="00875C2A" w:rsidRPr="00875C2A" w:rsidRDefault="00875C2A" w:rsidP="009C45D8">
      <w:pPr>
        <w:spacing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</w:p>
    <w:p w:rsidR="00875C2A" w:rsidRPr="00875C2A" w:rsidRDefault="00875C2A" w:rsidP="009C45D8">
      <w:pPr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875C2A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Γραφεία Ενημέρωσης </w:t>
      </w:r>
      <w:r w:rsidR="00C942EE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(για </w:t>
      </w:r>
      <w:r w:rsidR="009C45D8" w:rsidRPr="009C45D8">
        <w:rPr>
          <w:rFonts w:asciiTheme="majorHAnsi" w:eastAsia="Times New Roman" w:hAnsiTheme="majorHAnsi"/>
          <w:b/>
          <w:sz w:val="24"/>
          <w:szCs w:val="24"/>
          <w:u w:val="single"/>
        </w:rPr>
        <w:t>πληροφορίες)</w:t>
      </w:r>
    </w:p>
    <w:p w:rsidR="00875C2A" w:rsidRDefault="00875C2A" w:rsidP="009C45D8">
      <w:pPr>
        <w:spacing w:line="240" w:lineRule="auto"/>
        <w:rPr>
          <w:rFonts w:asciiTheme="majorHAnsi" w:eastAsia="Times New Roman" w:hAnsiTheme="majorHAnsi"/>
          <w:sz w:val="24"/>
          <w:szCs w:val="24"/>
        </w:rPr>
      </w:pPr>
    </w:p>
    <w:p w:rsidR="00875C2A" w:rsidRPr="00875C2A" w:rsidRDefault="00875C2A" w:rsidP="00A839F4">
      <w:pPr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>Γραφείο Ενημέρωσης Μολάων: Αίθουσα Εκδηλώσεων Δήμου Μονεμβασίας (πρώην «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Ξύνου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>»), Μολάοι, Τ</w:t>
      </w:r>
      <w:r w:rsidR="009C45D8">
        <w:rPr>
          <w:rFonts w:asciiTheme="majorHAnsi" w:eastAsia="Times New Roman" w:hAnsiTheme="majorHAnsi"/>
          <w:sz w:val="24"/>
          <w:szCs w:val="24"/>
        </w:rPr>
        <w:t>.</w:t>
      </w:r>
      <w:r w:rsidRPr="00875C2A">
        <w:rPr>
          <w:rFonts w:asciiTheme="majorHAnsi" w:eastAsia="Times New Roman" w:hAnsiTheme="majorHAnsi"/>
          <w:sz w:val="24"/>
          <w:szCs w:val="24"/>
        </w:rPr>
        <w:t>Κ</w:t>
      </w:r>
      <w:r w:rsidR="009C45D8">
        <w:rPr>
          <w:rFonts w:asciiTheme="majorHAnsi" w:eastAsia="Times New Roman" w:hAnsiTheme="majorHAnsi"/>
          <w:sz w:val="24"/>
          <w:szCs w:val="24"/>
        </w:rPr>
        <w:t>.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 23052,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 τηλέφωνο </w:t>
      </w:r>
      <w:r w:rsidRPr="00875C2A">
        <w:rPr>
          <w:rFonts w:asciiTheme="majorHAnsi" w:eastAsia="Times New Roman" w:hAnsiTheme="majorHAnsi"/>
          <w:sz w:val="24"/>
          <w:szCs w:val="24"/>
        </w:rPr>
        <w:t>2732023436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 w:rsidR="009C45D8">
        <w:rPr>
          <w:rFonts w:asciiTheme="majorHAnsi" w:eastAsia="Times New Roman" w:hAnsiTheme="majorHAnsi"/>
          <w:sz w:val="24"/>
          <w:szCs w:val="24"/>
        </w:rPr>
        <w:t>ω</w:t>
      </w:r>
      <w:r w:rsidRPr="00875C2A">
        <w:rPr>
          <w:rFonts w:asciiTheme="majorHAnsi" w:eastAsia="Times New Roman" w:hAnsiTheme="majorHAnsi"/>
          <w:sz w:val="24"/>
          <w:szCs w:val="24"/>
        </w:rPr>
        <w:t>ράριο</w:t>
      </w:r>
      <w:r>
        <w:rPr>
          <w:rFonts w:asciiTheme="majorHAnsi" w:eastAsia="Times New Roman" w:hAnsiTheme="majorHAnsi"/>
          <w:sz w:val="24"/>
          <w:szCs w:val="24"/>
        </w:rPr>
        <w:t xml:space="preserve"> λειτουργίας</w:t>
      </w:r>
      <w:r w:rsidR="009C45D8">
        <w:rPr>
          <w:rFonts w:asciiTheme="majorHAnsi" w:eastAsia="Times New Roman" w:hAnsiTheme="majorHAnsi"/>
          <w:sz w:val="24"/>
          <w:szCs w:val="24"/>
        </w:rPr>
        <w:t>: Κ</w:t>
      </w:r>
      <w:r w:rsidRPr="00875C2A">
        <w:rPr>
          <w:rFonts w:asciiTheme="majorHAnsi" w:eastAsia="Times New Roman" w:hAnsiTheme="majorHAnsi"/>
          <w:sz w:val="24"/>
          <w:szCs w:val="24"/>
        </w:rPr>
        <w:t>αθημερινά 8</w:t>
      </w:r>
      <w:r w:rsidR="009C45D8">
        <w:rPr>
          <w:rFonts w:asciiTheme="majorHAnsi" w:eastAsia="Times New Roman" w:hAnsiTheme="majorHAnsi"/>
          <w:sz w:val="24"/>
          <w:szCs w:val="24"/>
        </w:rPr>
        <w:t>.00 – 16.00</w:t>
      </w:r>
      <w:r w:rsidR="00C942EE">
        <w:rPr>
          <w:rFonts w:asciiTheme="majorHAnsi" w:eastAsia="Times New Roman" w:hAnsiTheme="majorHAnsi"/>
          <w:sz w:val="24"/>
          <w:szCs w:val="24"/>
        </w:rPr>
        <w:t xml:space="preserve">, </w:t>
      </w:r>
      <w:r w:rsidR="00C942EE" w:rsidRPr="00875C2A">
        <w:rPr>
          <w:rFonts w:asciiTheme="majorHAnsi" w:eastAsia="Times New Roman" w:hAnsiTheme="majorHAnsi"/>
          <w:sz w:val="24"/>
          <w:szCs w:val="24"/>
        </w:rPr>
        <w:t>email</w:t>
      </w:r>
      <w:r w:rsidR="00C942EE">
        <w:rPr>
          <w:rFonts w:asciiTheme="majorHAnsi" w:eastAsia="Times New Roman" w:hAnsiTheme="majorHAnsi"/>
          <w:sz w:val="24"/>
          <w:szCs w:val="24"/>
        </w:rPr>
        <w:t>:</w:t>
      </w:r>
      <w:r w:rsidR="00C942EE" w:rsidRPr="00C942EE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10" w:history="1">
        <w:r w:rsidR="00C942EE" w:rsidRPr="00C942EE">
          <w:rPr>
            <w:rFonts w:asciiTheme="majorHAnsi" w:eastAsia="Times New Roman" w:hAnsiTheme="majorHAnsi"/>
            <w:sz w:val="24"/>
            <w:szCs w:val="24"/>
          </w:rPr>
          <w:t>molaoi@ktimalakonia.gr</w:t>
        </w:r>
      </w:hyperlink>
    </w:p>
    <w:p w:rsidR="00875C2A" w:rsidRPr="00875C2A" w:rsidRDefault="00875C2A" w:rsidP="00A839F4">
      <w:pPr>
        <w:pStyle w:val="ListParagraph"/>
        <w:jc w:val="both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875C2A" w:rsidRPr="00875C2A" w:rsidRDefault="00875C2A" w:rsidP="00A839F4">
      <w:pPr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75C2A">
        <w:rPr>
          <w:rFonts w:asciiTheme="majorHAnsi" w:eastAsia="Times New Roman" w:hAnsiTheme="majorHAnsi"/>
          <w:sz w:val="24"/>
          <w:szCs w:val="24"/>
        </w:rPr>
        <w:t xml:space="preserve">Γραφείο Ενημέρωσης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Γυθείου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: 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Δημοτικό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Kτήριο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 xml:space="preserve"> επί της οδού Βασιλέως Παύλου, </w:t>
      </w:r>
      <w:proofErr w:type="spellStart"/>
      <w:r w:rsidRPr="00875C2A">
        <w:rPr>
          <w:rFonts w:asciiTheme="majorHAnsi" w:eastAsia="Times New Roman" w:hAnsiTheme="majorHAnsi"/>
          <w:sz w:val="24"/>
          <w:szCs w:val="24"/>
        </w:rPr>
        <w:t>Γύθειο</w:t>
      </w:r>
      <w:proofErr w:type="spellEnd"/>
      <w:r w:rsidRPr="00875C2A">
        <w:rPr>
          <w:rFonts w:asciiTheme="majorHAnsi" w:eastAsia="Times New Roman" w:hAnsiTheme="majorHAnsi"/>
          <w:sz w:val="24"/>
          <w:szCs w:val="24"/>
        </w:rPr>
        <w:t>, Τ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.Κ. </w:t>
      </w:r>
      <w:r w:rsidRPr="00875C2A">
        <w:rPr>
          <w:rFonts w:asciiTheme="majorHAnsi" w:eastAsia="Times New Roman" w:hAnsiTheme="majorHAnsi"/>
          <w:sz w:val="24"/>
          <w:szCs w:val="24"/>
        </w:rPr>
        <w:t>23200</w:t>
      </w:r>
      <w:r>
        <w:rPr>
          <w:rFonts w:asciiTheme="majorHAnsi" w:eastAsia="Times New Roman" w:hAnsiTheme="majorHAnsi"/>
          <w:sz w:val="24"/>
          <w:szCs w:val="24"/>
        </w:rPr>
        <w:t xml:space="preserve">, τηλέφωνο </w:t>
      </w:r>
      <w:r w:rsidRPr="00875C2A">
        <w:rPr>
          <w:rFonts w:asciiTheme="majorHAnsi" w:eastAsia="Times New Roman" w:hAnsiTheme="majorHAnsi"/>
          <w:sz w:val="24"/>
          <w:szCs w:val="24"/>
        </w:rPr>
        <w:t>2733024185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 w:rsidR="009C45D8">
        <w:rPr>
          <w:rFonts w:asciiTheme="majorHAnsi" w:eastAsia="Times New Roman" w:hAnsiTheme="majorHAnsi"/>
          <w:sz w:val="24"/>
          <w:szCs w:val="24"/>
        </w:rPr>
        <w:t>ω</w:t>
      </w:r>
      <w:r w:rsidRPr="00875C2A">
        <w:rPr>
          <w:rFonts w:asciiTheme="majorHAnsi" w:eastAsia="Times New Roman" w:hAnsiTheme="majorHAnsi"/>
          <w:sz w:val="24"/>
          <w:szCs w:val="24"/>
        </w:rPr>
        <w:t xml:space="preserve">ράριο </w:t>
      </w:r>
      <w:r>
        <w:rPr>
          <w:rFonts w:asciiTheme="majorHAnsi" w:eastAsia="Times New Roman" w:hAnsiTheme="majorHAnsi"/>
          <w:sz w:val="24"/>
          <w:szCs w:val="24"/>
        </w:rPr>
        <w:t>λειτουργίας</w:t>
      </w:r>
      <w:r w:rsidR="009C45D8">
        <w:rPr>
          <w:rFonts w:asciiTheme="majorHAnsi" w:eastAsia="Times New Roman" w:hAnsiTheme="majorHAnsi"/>
          <w:sz w:val="24"/>
          <w:szCs w:val="24"/>
        </w:rPr>
        <w:t xml:space="preserve">: Παρασκευή </w:t>
      </w:r>
      <w:r w:rsidR="009C45D8" w:rsidRPr="00875C2A">
        <w:rPr>
          <w:rFonts w:asciiTheme="majorHAnsi" w:eastAsia="Times New Roman" w:hAnsiTheme="majorHAnsi"/>
          <w:sz w:val="24"/>
          <w:szCs w:val="24"/>
        </w:rPr>
        <w:t>8</w:t>
      </w:r>
      <w:r w:rsidR="009C45D8">
        <w:rPr>
          <w:rFonts w:asciiTheme="majorHAnsi" w:eastAsia="Times New Roman" w:hAnsiTheme="majorHAnsi"/>
          <w:sz w:val="24"/>
          <w:szCs w:val="24"/>
        </w:rPr>
        <w:t>.00 – 16.00</w:t>
      </w:r>
      <w:r w:rsidR="00C942EE">
        <w:rPr>
          <w:rFonts w:asciiTheme="majorHAnsi" w:eastAsia="Times New Roman" w:hAnsiTheme="majorHAnsi"/>
          <w:sz w:val="24"/>
          <w:szCs w:val="24"/>
        </w:rPr>
        <w:t xml:space="preserve">, </w:t>
      </w:r>
      <w:r w:rsidR="00C942EE">
        <w:t> </w:t>
      </w:r>
      <w:r w:rsidR="00C942EE" w:rsidRPr="00875C2A">
        <w:rPr>
          <w:rFonts w:asciiTheme="majorHAnsi" w:eastAsia="Times New Roman" w:hAnsiTheme="majorHAnsi"/>
          <w:sz w:val="24"/>
          <w:szCs w:val="24"/>
        </w:rPr>
        <w:t>email</w:t>
      </w:r>
      <w:r w:rsidR="00C942EE">
        <w:rPr>
          <w:rFonts w:asciiTheme="majorHAnsi" w:eastAsia="Times New Roman" w:hAnsiTheme="majorHAnsi"/>
          <w:sz w:val="24"/>
          <w:szCs w:val="24"/>
        </w:rPr>
        <w:t>:</w:t>
      </w:r>
      <w:r w:rsidR="00C942EE" w:rsidRPr="00C942EE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11" w:history="1">
        <w:r w:rsidR="00C942EE" w:rsidRPr="00C942EE">
          <w:rPr>
            <w:rFonts w:asciiTheme="majorHAnsi" w:eastAsia="Times New Roman" w:hAnsiTheme="majorHAnsi"/>
            <w:sz w:val="24"/>
            <w:szCs w:val="24"/>
          </w:rPr>
          <w:t>sparti@ktimalakonia.gr</w:t>
        </w:r>
      </w:hyperlink>
    </w:p>
    <w:p w:rsidR="00875C2A" w:rsidRDefault="00875C2A" w:rsidP="0081740C">
      <w:pPr>
        <w:spacing w:line="240" w:lineRule="auto"/>
        <w:jc w:val="center"/>
        <w:rPr>
          <w:rFonts w:asciiTheme="majorHAnsi" w:hAnsiTheme="majorHAnsi"/>
          <w:sz w:val="24"/>
          <w:szCs w:val="24"/>
          <w:highlight w:val="yellow"/>
        </w:rPr>
      </w:pPr>
    </w:p>
    <w:p w:rsidR="007122F9" w:rsidRPr="00DE6949" w:rsidRDefault="007122F9" w:rsidP="00964808">
      <w:pPr>
        <w:pStyle w:val="Footer"/>
        <w:outlineLvl w:val="0"/>
        <w:rPr>
          <w:rFonts w:asciiTheme="majorHAnsi" w:hAnsiTheme="majorHAnsi"/>
          <w:i/>
          <w:sz w:val="24"/>
          <w:szCs w:val="24"/>
          <w:lang w:val="el-GR"/>
        </w:rPr>
      </w:pPr>
    </w:p>
    <w:p w:rsidR="007122F9" w:rsidRPr="00DE6949" w:rsidRDefault="00A839F4" w:rsidP="007122F9">
      <w:pPr>
        <w:pStyle w:val="Footer"/>
        <w:spacing w:before="120"/>
        <w:jc w:val="center"/>
        <w:outlineLvl w:val="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i/>
          <w:sz w:val="24"/>
          <w:szCs w:val="24"/>
          <w:lang w:val="el-GR"/>
        </w:rPr>
        <w:t xml:space="preserve">Γενικές πληροφορίες 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από </w:t>
      </w:r>
      <w:r w:rsidR="007122F9" w:rsidRPr="00DE6949">
        <w:rPr>
          <w:rFonts w:asciiTheme="majorHAnsi" w:hAnsiTheme="majorHAnsi"/>
          <w:b/>
          <w:i/>
          <w:sz w:val="24"/>
          <w:szCs w:val="24"/>
          <w:lang w:val="el-GR"/>
        </w:rPr>
        <w:t>Δευτέρα έως Παρασκευή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 </w:t>
      </w:r>
      <w:proofErr w:type="spellStart"/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>στ</w:t>
      </w:r>
      <w:proofErr w:type="spellEnd"/>
      <w:r w:rsidR="007122F9" w:rsidRPr="00DE6949">
        <w:rPr>
          <w:rFonts w:asciiTheme="majorHAnsi" w:hAnsiTheme="majorHAnsi"/>
          <w:i/>
          <w:sz w:val="24"/>
          <w:szCs w:val="24"/>
        </w:rPr>
        <w:t>o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 </w:t>
      </w:r>
      <w:proofErr w:type="spellStart"/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>τηλέφων</w:t>
      </w:r>
      <w:proofErr w:type="spellEnd"/>
      <w:r w:rsidR="007122F9" w:rsidRPr="00DE6949">
        <w:rPr>
          <w:rFonts w:asciiTheme="majorHAnsi" w:hAnsiTheme="majorHAnsi"/>
          <w:i/>
          <w:sz w:val="24"/>
          <w:szCs w:val="24"/>
        </w:rPr>
        <w:t>o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 </w:t>
      </w:r>
      <w:r w:rsidR="007122F9" w:rsidRPr="00DE6949">
        <w:rPr>
          <w:rFonts w:asciiTheme="majorHAnsi" w:hAnsiTheme="majorHAnsi"/>
          <w:b/>
          <w:i/>
          <w:sz w:val="24"/>
          <w:szCs w:val="24"/>
          <w:lang w:val="el-GR"/>
        </w:rPr>
        <w:t>210-6505600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  από </w:t>
      </w:r>
      <w:r w:rsidR="007122F9" w:rsidRPr="00DE6949">
        <w:rPr>
          <w:rFonts w:asciiTheme="majorHAnsi" w:hAnsiTheme="majorHAnsi"/>
          <w:b/>
          <w:i/>
          <w:sz w:val="24"/>
          <w:szCs w:val="24"/>
          <w:lang w:val="el-GR"/>
        </w:rPr>
        <w:t xml:space="preserve">08:30 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>έως</w:t>
      </w:r>
      <w:r w:rsidR="00DB7835">
        <w:rPr>
          <w:rFonts w:asciiTheme="majorHAnsi" w:hAnsiTheme="majorHAnsi"/>
          <w:b/>
          <w:i/>
          <w:sz w:val="24"/>
          <w:szCs w:val="24"/>
          <w:lang w:val="el-GR"/>
        </w:rPr>
        <w:t xml:space="preserve"> 15:30 </w:t>
      </w:r>
      <w:r w:rsidR="007122F9" w:rsidRPr="00DE6949">
        <w:rPr>
          <w:rFonts w:asciiTheme="majorHAnsi" w:hAnsiTheme="majorHAnsi"/>
          <w:b/>
          <w:i/>
          <w:sz w:val="24"/>
          <w:szCs w:val="24"/>
          <w:lang w:val="el-GR"/>
        </w:rPr>
        <w:t xml:space="preserve"> </w:t>
      </w:r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 xml:space="preserve">και στον </w:t>
      </w:r>
      <w:proofErr w:type="spellStart"/>
      <w:r w:rsidR="007122F9" w:rsidRPr="00DE6949">
        <w:rPr>
          <w:rFonts w:asciiTheme="majorHAnsi" w:hAnsiTheme="majorHAnsi"/>
          <w:i/>
          <w:sz w:val="24"/>
          <w:szCs w:val="24"/>
          <w:lang w:val="el-GR"/>
        </w:rPr>
        <w:t>ιστότοπο</w:t>
      </w:r>
      <w:proofErr w:type="spellEnd"/>
      <w:r w:rsidR="007122F9" w:rsidRPr="00DE6949">
        <w:rPr>
          <w:rFonts w:asciiTheme="majorHAnsi" w:hAnsiTheme="majorHAnsi"/>
          <w:b/>
          <w:i/>
          <w:sz w:val="24"/>
          <w:szCs w:val="24"/>
          <w:lang w:val="el-GR"/>
        </w:rPr>
        <w:t xml:space="preserve"> </w:t>
      </w:r>
      <w:hyperlink r:id="rId12" w:history="1">
        <w:r w:rsidR="007122F9" w:rsidRPr="00DE6949">
          <w:rPr>
            <w:rStyle w:val="Hyperlink"/>
            <w:rFonts w:asciiTheme="majorHAnsi" w:hAnsiTheme="majorHAnsi"/>
            <w:b/>
            <w:i/>
            <w:sz w:val="24"/>
            <w:szCs w:val="24"/>
          </w:rPr>
          <w:t>www</w:t>
        </w:r>
        <w:r w:rsidR="007122F9" w:rsidRPr="00DE6949">
          <w:rPr>
            <w:rStyle w:val="Hyperlink"/>
            <w:rFonts w:asciiTheme="majorHAnsi" w:hAnsiTheme="majorHAnsi"/>
            <w:b/>
            <w:i/>
            <w:sz w:val="24"/>
            <w:szCs w:val="24"/>
            <w:lang w:val="el-GR"/>
          </w:rPr>
          <w:t>.</w:t>
        </w:r>
        <w:proofErr w:type="spellStart"/>
        <w:r w:rsidR="007122F9" w:rsidRPr="00DE6949">
          <w:rPr>
            <w:rStyle w:val="Hyperlink"/>
            <w:rFonts w:asciiTheme="majorHAnsi" w:hAnsiTheme="majorHAnsi"/>
            <w:b/>
            <w:i/>
            <w:sz w:val="24"/>
            <w:szCs w:val="24"/>
          </w:rPr>
          <w:t>ktimatologio</w:t>
        </w:r>
        <w:proofErr w:type="spellEnd"/>
        <w:r w:rsidR="007122F9" w:rsidRPr="00DE6949">
          <w:rPr>
            <w:rStyle w:val="Hyperlink"/>
            <w:rFonts w:asciiTheme="majorHAnsi" w:hAnsiTheme="majorHAnsi"/>
            <w:b/>
            <w:i/>
            <w:sz w:val="24"/>
            <w:szCs w:val="24"/>
            <w:lang w:val="el-GR"/>
          </w:rPr>
          <w:t>.</w:t>
        </w:r>
        <w:r w:rsidR="007122F9" w:rsidRPr="00DE6949">
          <w:rPr>
            <w:rStyle w:val="Hyperlink"/>
            <w:rFonts w:asciiTheme="majorHAnsi" w:hAnsiTheme="majorHAnsi"/>
            <w:b/>
            <w:i/>
            <w:sz w:val="24"/>
            <w:szCs w:val="24"/>
          </w:rPr>
          <w:t>gr</w:t>
        </w:r>
      </w:hyperlink>
    </w:p>
    <w:p w:rsidR="007122F9" w:rsidRPr="00DE6949" w:rsidRDefault="007122F9" w:rsidP="007122F9">
      <w:pPr>
        <w:shd w:val="clear" w:color="auto" w:fill="FFFFFF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8C506B" w:rsidRPr="00DE6949" w:rsidRDefault="007122F9" w:rsidP="0079780B">
      <w:pPr>
        <w:shd w:val="clear" w:color="auto" w:fill="FFFFFF"/>
        <w:contextualSpacing/>
        <w:jc w:val="both"/>
        <w:rPr>
          <w:rFonts w:asciiTheme="majorHAnsi" w:eastAsia="Times New Roman" w:hAnsiTheme="majorHAnsi"/>
          <w:sz w:val="24"/>
          <w:szCs w:val="24"/>
        </w:rPr>
      </w:pPr>
      <w:r w:rsidRPr="00DE6949">
        <w:rPr>
          <w:rFonts w:asciiTheme="majorHAnsi" w:eastAsia="Times New Roman" w:hAnsiTheme="majorHAnsi"/>
          <w:sz w:val="24"/>
          <w:szCs w:val="24"/>
        </w:rPr>
        <w:tab/>
      </w:r>
      <w:r w:rsidRPr="00DE6949">
        <w:rPr>
          <w:rFonts w:asciiTheme="majorHAnsi" w:eastAsia="Times New Roman" w:hAnsiTheme="majorHAnsi"/>
          <w:sz w:val="24"/>
          <w:szCs w:val="24"/>
        </w:rPr>
        <w:tab/>
      </w:r>
      <w:r w:rsidRPr="00DE6949">
        <w:rPr>
          <w:rFonts w:asciiTheme="majorHAnsi" w:eastAsia="Times New Roman" w:hAnsiTheme="majorHAnsi"/>
          <w:sz w:val="24"/>
          <w:szCs w:val="24"/>
        </w:rPr>
        <w:tab/>
      </w:r>
    </w:p>
    <w:sectPr w:rsidR="008C506B" w:rsidRPr="00DE69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F367F"/>
    <w:rsid w:val="0012679E"/>
    <w:rsid w:val="00180C15"/>
    <w:rsid w:val="00215D6B"/>
    <w:rsid w:val="00226340"/>
    <w:rsid w:val="00270483"/>
    <w:rsid w:val="00287975"/>
    <w:rsid w:val="002A6F2C"/>
    <w:rsid w:val="002E30E6"/>
    <w:rsid w:val="003D5C1C"/>
    <w:rsid w:val="00555816"/>
    <w:rsid w:val="006041C7"/>
    <w:rsid w:val="007122F9"/>
    <w:rsid w:val="0078213D"/>
    <w:rsid w:val="00795F8F"/>
    <w:rsid w:val="0079780B"/>
    <w:rsid w:val="007F0C46"/>
    <w:rsid w:val="0081740C"/>
    <w:rsid w:val="00837C0D"/>
    <w:rsid w:val="00841445"/>
    <w:rsid w:val="00855568"/>
    <w:rsid w:val="00875C2A"/>
    <w:rsid w:val="008C506B"/>
    <w:rsid w:val="008E5991"/>
    <w:rsid w:val="00964808"/>
    <w:rsid w:val="00991C5E"/>
    <w:rsid w:val="009C0C3B"/>
    <w:rsid w:val="009C45D8"/>
    <w:rsid w:val="00A16D4F"/>
    <w:rsid w:val="00A246DE"/>
    <w:rsid w:val="00A839F4"/>
    <w:rsid w:val="00BB770B"/>
    <w:rsid w:val="00BC26AF"/>
    <w:rsid w:val="00C942EE"/>
    <w:rsid w:val="00DB7835"/>
    <w:rsid w:val="00DE6949"/>
    <w:rsid w:val="00DF3D69"/>
    <w:rsid w:val="00E5712B"/>
    <w:rsid w:val="00EE5B94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213C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2704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70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tisi@ktimalakoni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12" Type="http://schemas.openxmlformats.org/officeDocument/2006/relationships/hyperlink" Target="http://www.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parti@ktimalakon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aoi@ktimalakon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i@ktimalakoni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11</cp:revision>
  <cp:lastPrinted>2024-02-09T10:09:00Z</cp:lastPrinted>
  <dcterms:created xsi:type="dcterms:W3CDTF">2024-02-15T12:39:00Z</dcterms:created>
  <dcterms:modified xsi:type="dcterms:W3CDTF">2024-06-27T11:00:00Z</dcterms:modified>
</cp:coreProperties>
</file>